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0" w:name="_Ref165520382"/>
      <w:bookmarkEnd w:id="0"/>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0A44BA" w:rsidP="00144DFB">
      <w:pPr>
        <w:widowControl w:val="0"/>
        <w:tabs>
          <w:tab w:val="left" w:pos="9450"/>
        </w:tabs>
        <w:jc w:val="center"/>
        <w:rPr>
          <w:rFonts w:ascii="Gill Sans MT" w:hAnsi="Gill Sans MT"/>
          <w:b/>
          <w:color w:val="FF0000"/>
          <w:sz w:val="36"/>
        </w:rPr>
      </w:pPr>
      <w:r>
        <w:rPr>
          <w:rFonts w:ascii="Gill Sans MT" w:hAnsi="Gill Sans MT"/>
          <w:b/>
          <w:color w:val="FF0000"/>
          <w:sz w:val="36"/>
        </w:rPr>
        <w:t xml:space="preserve">NRAO </w:t>
      </w:r>
      <w:r w:rsidR="0070066D" w:rsidRPr="00144DFB">
        <w:rPr>
          <w:rFonts w:ascii="Gill Sans MT" w:hAnsi="Gill Sans MT"/>
          <w:b/>
          <w:color w:val="FF0000"/>
          <w:sz w:val="36"/>
        </w:rPr>
        <w:t>Study</w:t>
      </w:r>
      <w:r w:rsidR="00EC5637" w:rsidRPr="00144DFB">
        <w:rPr>
          <w:rFonts w:ascii="Gill Sans MT" w:hAnsi="Gill Sans MT"/>
          <w:b/>
          <w:color w:val="FF0000"/>
          <w:sz w:val="36"/>
        </w:rPr>
        <w:t xml:space="preserve"> Plan</w:t>
      </w:r>
      <w:r w:rsidR="00144DFB" w:rsidRPr="00144DFB">
        <w:rPr>
          <w:rFonts w:ascii="Gill Sans MT" w:hAnsi="Gill Sans MT"/>
          <w:b/>
          <w:color w:val="FF0000"/>
          <w:sz w:val="36"/>
        </w:rPr>
        <w:t xml:space="preserve"> </w:t>
      </w:r>
      <w:r w:rsidR="00772E61">
        <w:rPr>
          <w:rFonts w:ascii="Gill Sans MT" w:hAnsi="Gill Sans MT"/>
          <w:b/>
          <w:color w:val="FF0000"/>
          <w:sz w:val="36"/>
        </w:rPr>
        <w:t>-</w:t>
      </w:r>
      <w:r w:rsidR="00144DFB" w:rsidRPr="00144DFB">
        <w:rPr>
          <w:rFonts w:ascii="Gill Sans MT" w:hAnsi="Gill Sans MT"/>
          <w:b/>
          <w:color w:val="FF0000"/>
          <w:sz w:val="36"/>
        </w:rPr>
        <w:t>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772E61">
        <w:trPr>
          <w:trHeight w:val="377"/>
        </w:trPr>
        <w:tc>
          <w:tcPr>
            <w:tcW w:w="468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772E61">
        <w:trPr>
          <w:trHeight w:val="377"/>
        </w:trPr>
        <w:tc>
          <w:tcPr>
            <w:tcW w:w="4680" w:type="dxa"/>
            <w:vAlign w:val="center"/>
          </w:tcPr>
          <w:p w:rsidR="00C364C9" w:rsidRPr="008927D6" w:rsidRDefault="006D7F36"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772E61" w:rsidP="006D7F36">
            <w:pPr>
              <w:widowControl w:val="0"/>
              <w:jc w:val="left"/>
              <w:rPr>
                <w:rFonts w:ascii="Gill Sans MT" w:hAnsi="Gill Sans MT"/>
              </w:rPr>
            </w:pPr>
            <w:r>
              <w:rPr>
                <w:rFonts w:ascii="Gill Sans MT" w:hAnsi="Gill Sans MT"/>
              </w:rPr>
              <w:t xml:space="preserve">NA </w:t>
            </w:r>
            <w:r w:rsidR="006D7F36">
              <w:rPr>
                <w:rFonts w:ascii="Gill Sans MT" w:hAnsi="Gill Sans MT"/>
              </w:rPr>
              <w:t>ALMA Dev. Program</w:t>
            </w:r>
          </w:p>
        </w:tc>
        <w:tc>
          <w:tcPr>
            <w:tcW w:w="2250" w:type="dxa"/>
            <w:vAlign w:val="center"/>
          </w:tcPr>
          <w:p w:rsidR="00C364C9" w:rsidRPr="00144DFB" w:rsidRDefault="006D7F36" w:rsidP="00144DFB">
            <w:pPr>
              <w:widowControl w:val="0"/>
              <w:jc w:val="left"/>
              <w:rPr>
                <w:rFonts w:ascii="Gill Sans MT" w:hAnsi="Gill Sans MT"/>
              </w:rPr>
            </w:pPr>
            <w:r w:rsidRPr="00144DFB">
              <w:rPr>
                <w:rFonts w:ascii="Gill Sans MT" w:hAnsi="Gill Sans MT"/>
              </w:rPr>
              <w:t>0</w:t>
            </w:r>
            <w:r w:rsidR="00144DFB" w:rsidRPr="00144DFB">
              <w:rPr>
                <w:rFonts w:ascii="Gill Sans MT" w:hAnsi="Gill Sans MT"/>
              </w:rPr>
              <w:t>5</w:t>
            </w:r>
            <w:r w:rsidRPr="00144DFB">
              <w:rPr>
                <w:rFonts w:ascii="Gill Sans MT" w:hAnsi="Gill Sans MT"/>
              </w:rPr>
              <w:t xml:space="preserve"> </w:t>
            </w:r>
            <w:r w:rsidR="00144DFB" w:rsidRPr="00144DFB">
              <w:rPr>
                <w:rFonts w:ascii="Gill Sans MT" w:hAnsi="Gill Sans MT"/>
              </w:rPr>
              <w:t>April</w:t>
            </w:r>
            <w:r w:rsidRPr="00144DFB">
              <w:rPr>
                <w:rFonts w:ascii="Gill Sans MT" w:hAnsi="Gill Sans MT"/>
              </w:rPr>
              <w:t xml:space="preserve"> 201</w:t>
            </w:r>
            <w:r w:rsidR="00144DFB" w:rsidRPr="00144DFB">
              <w:rPr>
                <w:rFonts w:ascii="Gill Sans MT" w:hAnsi="Gill Sans MT"/>
              </w:rPr>
              <w:t>3</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B82DAF" w:rsidRPr="008927D6" w:rsidTr="00772E61">
        <w:trPr>
          <w:trHeight w:val="381"/>
        </w:trPr>
        <w:tc>
          <w:tcPr>
            <w:tcW w:w="468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52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772E61">
        <w:trPr>
          <w:trHeight w:val="381"/>
        </w:trPr>
        <w:tc>
          <w:tcPr>
            <w:tcW w:w="4680" w:type="dxa"/>
            <w:vAlign w:val="center"/>
          </w:tcPr>
          <w:p w:rsidR="00B82DAF" w:rsidRPr="008927D6" w:rsidRDefault="00144DFB" w:rsidP="00144DFB">
            <w:pPr>
              <w:widowControl w:val="0"/>
              <w:jc w:val="left"/>
              <w:rPr>
                <w:rFonts w:ascii="Gill Sans MT" w:hAnsi="Gill Sans MT"/>
              </w:rPr>
            </w:pPr>
            <w:r>
              <w:rPr>
                <w:rFonts w:ascii="Gill Sans MT" w:hAnsi="Gill Sans MT"/>
              </w:rPr>
              <w:t>A. Woot</w:t>
            </w:r>
            <w:r w:rsidR="009F1A52">
              <w:rPr>
                <w:rFonts w:ascii="Gill Sans MT" w:hAnsi="Gill Sans MT"/>
              </w:rPr>
              <w:t>t</w:t>
            </w:r>
            <w:bookmarkStart w:id="1" w:name="_GoBack"/>
            <w:bookmarkEnd w:id="1"/>
            <w:r>
              <w:rPr>
                <w:rFonts w:ascii="Gill Sans MT" w:hAnsi="Gill Sans MT"/>
              </w:rPr>
              <w:t>en</w:t>
            </w:r>
          </w:p>
        </w:tc>
        <w:tc>
          <w:tcPr>
            <w:tcW w:w="252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772E61">
        <w:trPr>
          <w:trHeight w:val="381"/>
        </w:trPr>
        <w:tc>
          <w:tcPr>
            <w:tcW w:w="468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52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772E61">
        <w:trPr>
          <w:trHeight w:val="389"/>
        </w:trPr>
        <w:tc>
          <w:tcPr>
            <w:tcW w:w="468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772E61" w:rsidRPr="008927D6" w:rsidTr="00772E61">
        <w:trPr>
          <w:trHeight w:val="389"/>
        </w:trPr>
        <w:tc>
          <w:tcPr>
            <w:tcW w:w="4680" w:type="dxa"/>
            <w:vAlign w:val="center"/>
          </w:tcPr>
          <w:p w:rsidR="00772E61" w:rsidRPr="008927D6" w:rsidRDefault="00772E61" w:rsidP="006D7F36">
            <w:pPr>
              <w:widowControl w:val="0"/>
              <w:jc w:val="left"/>
              <w:rPr>
                <w:rFonts w:ascii="Gill Sans MT" w:hAnsi="Gill Sans MT"/>
              </w:rPr>
            </w:pPr>
            <w:r>
              <w:rPr>
                <w:rFonts w:ascii="Gill Sans MT" w:hAnsi="Gill Sans MT"/>
              </w:rPr>
              <w:t>W. Randolph</w:t>
            </w:r>
          </w:p>
        </w:tc>
        <w:tc>
          <w:tcPr>
            <w:tcW w:w="2520" w:type="dxa"/>
            <w:vAlign w:val="center"/>
          </w:tcPr>
          <w:p w:rsidR="00772E61" w:rsidRPr="008927D6" w:rsidRDefault="00772E61" w:rsidP="001A2680">
            <w:pPr>
              <w:widowControl w:val="0"/>
              <w:jc w:val="left"/>
              <w:rPr>
                <w:rFonts w:ascii="Gill Sans MT" w:hAnsi="Gill Sans MT"/>
              </w:rPr>
            </w:pPr>
            <w:r>
              <w:rPr>
                <w:rFonts w:ascii="Gill Sans MT" w:hAnsi="Gill Sans MT"/>
              </w:rPr>
              <w:t>NA ALMA Dev. Program</w:t>
            </w:r>
          </w:p>
        </w:tc>
        <w:tc>
          <w:tcPr>
            <w:tcW w:w="2250" w:type="dxa"/>
            <w:vAlign w:val="center"/>
          </w:tcPr>
          <w:p w:rsidR="00772E61" w:rsidRPr="008927D6" w:rsidRDefault="00772E61"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FB55EA">
            <w:pPr>
              <w:widowControl w:val="0"/>
              <w:jc w:val="left"/>
              <w:rPr>
                <w:rFonts w:ascii="Gill Sans MT" w:hAnsi="Gill Sans MT"/>
              </w:rPr>
            </w:pPr>
            <w:r w:rsidRPr="00FB55EA">
              <w:rPr>
                <w:rFonts w:ascii="Gill Sans MT" w:hAnsi="Gill Sans MT"/>
              </w:rPr>
              <w:t>0</w:t>
            </w:r>
            <w:r w:rsidR="00FB55EA">
              <w:rPr>
                <w:rFonts w:ascii="Gill Sans MT" w:hAnsi="Gill Sans MT"/>
              </w:rPr>
              <w:t>1</w:t>
            </w:r>
            <w:r w:rsidRPr="00FB55EA">
              <w:rPr>
                <w:rFonts w:ascii="Gill Sans MT" w:hAnsi="Gill Sans MT"/>
              </w:rPr>
              <w:t xml:space="preserve"> </w:t>
            </w:r>
            <w:r w:rsidR="00FB55EA">
              <w:rPr>
                <w:rFonts w:ascii="Gill Sans MT" w:hAnsi="Gill Sans MT"/>
              </w:rPr>
              <w:t>May</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Delete this entire page from your submitted Study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default" r:id="rId10"/>
          <w:footerReference w:type="default" r:id="rId11"/>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841F55" w:rsidRDefault="00E75BB8" w:rsidP="00AE7B55">
      <w:pPr>
        <w:pStyle w:val="TOCHeading"/>
        <w:keepNext w:val="0"/>
        <w:keepLines w:val="0"/>
        <w:widowControl w:val="0"/>
        <w:spacing w:before="0" w:after="120"/>
        <w:jc w:val="center"/>
        <w:rPr>
          <w:color w:val="365F91" w:themeColor="accent1" w:themeShade="BF"/>
          <w:sz w:val="36"/>
          <w:szCs w:val="36"/>
        </w:rPr>
      </w:pPr>
      <w:r w:rsidRPr="00E75BB8">
        <w:rPr>
          <w:color w:val="365F91" w:themeColor="accent1" w:themeShade="BF"/>
          <w:sz w:val="36"/>
          <w:szCs w:val="36"/>
        </w:rPr>
        <w:t xml:space="preserve">NRAO </w:t>
      </w:r>
      <w:r w:rsidR="00841F55" w:rsidRPr="00E75BB8">
        <w:rPr>
          <w:color w:val="365F91" w:themeColor="accent1" w:themeShade="BF"/>
          <w:sz w:val="36"/>
          <w:szCs w:val="36"/>
        </w:rPr>
        <w:t>Study Plan</w:t>
      </w:r>
    </w:p>
    <w:p w:rsidR="00841F55" w:rsidRDefault="00841F55" w:rsidP="006B71C9">
      <w:pPr>
        <w:spacing w:before="120"/>
        <w:jc w:val="center"/>
        <w:rPr>
          <w:rFonts w:ascii="Gill Sans MT" w:hAnsi="Gill Sans MT"/>
          <w:i/>
          <w:sz w:val="32"/>
          <w:szCs w:val="32"/>
        </w:rPr>
      </w:pPr>
      <w:r w:rsidRPr="00A2431B">
        <w:rPr>
          <w:rFonts w:ascii="Gill Sans MT" w:hAnsi="Gill Sans MT"/>
          <w:i/>
          <w:sz w:val="32"/>
          <w:szCs w:val="32"/>
          <w:highlight w:val="yellow"/>
        </w:rPr>
        <w:t>Insert</w:t>
      </w:r>
      <w:r w:rsidRPr="00A2431B">
        <w:rPr>
          <w:rFonts w:ascii="Gill Sans MT" w:hAnsi="Gill Sans MT"/>
          <w:sz w:val="32"/>
          <w:szCs w:val="32"/>
          <w:highlight w:val="yellow"/>
        </w:rPr>
        <w:t xml:space="preserve"> </w:t>
      </w:r>
      <w:r w:rsidRPr="00251D19">
        <w:rPr>
          <w:rFonts w:ascii="Gill Sans MT" w:hAnsi="Gill Sans MT"/>
          <w:b/>
          <w:smallCaps/>
          <w:sz w:val="36"/>
          <w:szCs w:val="36"/>
          <w:highlight w:val="yellow"/>
        </w:rPr>
        <w:t>Title</w:t>
      </w:r>
      <w:r w:rsidRPr="00A2431B">
        <w:rPr>
          <w:rFonts w:ascii="Gill Sans MT" w:hAnsi="Gill Sans MT"/>
          <w:sz w:val="32"/>
          <w:szCs w:val="32"/>
          <w:highlight w:val="yellow"/>
        </w:rPr>
        <w:t xml:space="preserve"> </w:t>
      </w:r>
      <w:r w:rsidRPr="00A2431B">
        <w:rPr>
          <w:rFonts w:ascii="Gill Sans MT" w:hAnsi="Gill Sans MT"/>
          <w:i/>
          <w:sz w:val="32"/>
          <w:szCs w:val="32"/>
          <w:highlight w:val="yellow"/>
        </w:rPr>
        <w:t>here</w:t>
      </w:r>
    </w:p>
    <w:p w:rsidR="00A2431B" w:rsidRDefault="00A2431B" w:rsidP="00841F55">
      <w:pPr>
        <w:jc w:val="center"/>
        <w:rPr>
          <w:rFonts w:ascii="Gill Sans MT" w:hAnsi="Gill Sans MT"/>
          <w:i/>
          <w:sz w:val="32"/>
          <w:szCs w:val="32"/>
        </w:rPr>
      </w:pPr>
    </w:p>
    <w:p w:rsidR="00A2431B" w:rsidRDefault="00A2431B" w:rsidP="00054597">
      <w:pPr>
        <w:spacing w:before="120" w:after="120"/>
        <w:jc w:val="left"/>
        <w:rPr>
          <w:rFonts w:ascii="Gill Sans MT" w:hAnsi="Gill Sans MT"/>
          <w:b/>
          <w:smallCaps/>
          <w:sz w:val="28"/>
          <w:szCs w:val="28"/>
        </w:rPr>
      </w:pPr>
      <w:r w:rsidRPr="00A2431B">
        <w:rPr>
          <w:rFonts w:ascii="Gill Sans MT" w:hAnsi="Gill Sans MT"/>
          <w:b/>
          <w:smallCaps/>
          <w:sz w:val="28"/>
          <w:szCs w:val="28"/>
        </w:rPr>
        <w:t>Principal Investigator:</w:t>
      </w:r>
    </w:p>
    <w:p w:rsidR="00054597" w:rsidRPr="00054597" w:rsidRDefault="00054597" w:rsidP="00054597">
      <w:pPr>
        <w:spacing w:after="120" w:line="276" w:lineRule="auto"/>
        <w:jc w:val="left"/>
        <w:rPr>
          <w:rFonts w:asciiTheme="minorHAnsi" w:eastAsiaTheme="minorEastAsia" w:hAnsiTheme="minorHAnsi" w:cstheme="minorBidi"/>
          <w:smallCaps/>
          <w:sz w:val="28"/>
          <w:szCs w:val="28"/>
        </w:rPr>
      </w:pPr>
      <w:r w:rsidRPr="00054597">
        <w:rPr>
          <w:rFonts w:asciiTheme="minorHAnsi" w:eastAsiaTheme="minorEastAsia" w:hAnsiTheme="minorHAnsi" w:cstheme="minorBidi"/>
          <w:smallCaps/>
          <w:sz w:val="28"/>
          <w:szCs w:val="28"/>
        </w:rPr>
        <w:t>Institution:</w:t>
      </w:r>
      <w:r w:rsidRPr="00054597">
        <w:rPr>
          <w:rFonts w:asciiTheme="minorHAnsi" w:eastAsiaTheme="minorEastAsia" w:hAnsiTheme="minorHAnsi" w:cstheme="minorBidi"/>
          <w:smallCaps/>
          <w:sz w:val="28"/>
          <w:szCs w:val="28"/>
        </w:rPr>
        <w:tab/>
      </w:r>
      <w:r w:rsidRPr="00054597">
        <w:rPr>
          <w:rFonts w:asciiTheme="minorHAnsi" w:eastAsiaTheme="minorEastAsia" w:hAnsiTheme="minorHAnsi" w:cstheme="minorBidi"/>
          <w:smallCaps/>
          <w:sz w:val="28"/>
          <w:szCs w:val="28"/>
        </w:rPr>
        <w:tab/>
      </w:r>
      <w:r w:rsidRPr="00054597">
        <w:rPr>
          <w:rFonts w:asciiTheme="minorHAnsi" w:eastAsiaTheme="minorEastAsia" w:hAnsiTheme="minorHAnsi" w:cstheme="minorBidi"/>
          <w:smallCaps/>
          <w:sz w:val="28"/>
          <w:szCs w:val="28"/>
        </w:rPr>
        <w:tab/>
      </w:r>
    </w:p>
    <w:p w:rsidR="00054597" w:rsidRPr="00054597" w:rsidRDefault="00054597" w:rsidP="00054597">
      <w:pPr>
        <w:spacing w:after="120" w:line="276" w:lineRule="auto"/>
        <w:jc w:val="left"/>
        <w:rPr>
          <w:rFonts w:asciiTheme="minorHAnsi" w:eastAsiaTheme="minorEastAsia" w:hAnsiTheme="minorHAnsi" w:cstheme="minorBidi"/>
          <w:smallCaps/>
          <w:sz w:val="28"/>
          <w:szCs w:val="28"/>
        </w:rPr>
      </w:pPr>
      <w:r w:rsidRPr="00054597">
        <w:rPr>
          <w:rFonts w:asciiTheme="minorHAnsi" w:eastAsiaTheme="minorEastAsia" w:hAnsiTheme="minorHAnsi" w:cstheme="minorBidi"/>
          <w:smallCaps/>
          <w:sz w:val="28"/>
          <w:szCs w:val="28"/>
        </w:rPr>
        <w:t>Address:</w:t>
      </w:r>
      <w:r w:rsidRPr="00054597">
        <w:rPr>
          <w:rFonts w:asciiTheme="minorHAnsi" w:eastAsiaTheme="minorEastAsia" w:hAnsiTheme="minorHAnsi" w:cstheme="minorBidi"/>
          <w:smallCaps/>
          <w:sz w:val="28"/>
          <w:szCs w:val="28"/>
        </w:rPr>
        <w:tab/>
      </w:r>
      <w:r w:rsidRPr="00054597">
        <w:rPr>
          <w:rFonts w:asciiTheme="minorHAnsi" w:eastAsiaTheme="minorEastAsia" w:hAnsiTheme="minorHAnsi" w:cstheme="minorBidi"/>
          <w:smallCaps/>
          <w:sz w:val="28"/>
          <w:szCs w:val="28"/>
        </w:rPr>
        <w:tab/>
      </w:r>
      <w:r w:rsidRPr="00054597">
        <w:rPr>
          <w:rFonts w:asciiTheme="minorHAnsi" w:eastAsiaTheme="minorEastAsia" w:hAnsiTheme="minorHAnsi" w:cstheme="minorBidi"/>
          <w:smallCaps/>
          <w:sz w:val="28"/>
          <w:szCs w:val="28"/>
        </w:rPr>
        <w:tab/>
      </w:r>
    </w:p>
    <w:p w:rsidR="00054597" w:rsidRPr="00054597" w:rsidRDefault="00054597" w:rsidP="00054597">
      <w:pPr>
        <w:spacing w:after="120" w:line="276" w:lineRule="auto"/>
        <w:jc w:val="left"/>
        <w:rPr>
          <w:rFonts w:asciiTheme="minorHAnsi" w:eastAsiaTheme="minorEastAsia" w:hAnsiTheme="minorHAnsi" w:cstheme="minorBidi"/>
          <w:smallCaps/>
          <w:sz w:val="28"/>
          <w:szCs w:val="28"/>
        </w:rPr>
      </w:pPr>
      <w:r w:rsidRPr="00054597">
        <w:rPr>
          <w:rFonts w:asciiTheme="minorHAnsi" w:eastAsiaTheme="minorEastAsia" w:hAnsiTheme="minorHAnsi" w:cstheme="minorBidi"/>
          <w:smallCaps/>
          <w:sz w:val="28"/>
          <w:szCs w:val="28"/>
        </w:rPr>
        <w:t>PI Contact Information:</w:t>
      </w:r>
    </w:p>
    <w:p w:rsidR="00054597" w:rsidRPr="00054597" w:rsidRDefault="00054597" w:rsidP="00054597">
      <w:pPr>
        <w:spacing w:after="120" w:line="276" w:lineRule="auto"/>
        <w:jc w:val="left"/>
        <w:rPr>
          <w:rFonts w:asciiTheme="minorHAnsi" w:eastAsiaTheme="minorEastAsia" w:hAnsiTheme="minorHAnsi" w:cstheme="minorBidi"/>
          <w:i/>
          <w:sz w:val="24"/>
          <w:szCs w:val="24"/>
        </w:rPr>
      </w:pPr>
      <w:r w:rsidRPr="00054597">
        <w:rPr>
          <w:rFonts w:asciiTheme="minorHAnsi" w:eastAsiaTheme="minorEastAsia" w:hAnsiTheme="minorHAnsi" w:cstheme="minorBidi"/>
          <w:i/>
          <w:sz w:val="24"/>
          <w:szCs w:val="24"/>
        </w:rPr>
        <w:tab/>
        <w:t>Telephone Number</w:t>
      </w:r>
      <w:r w:rsidRPr="00054597">
        <w:rPr>
          <w:rFonts w:asciiTheme="minorHAnsi" w:eastAsiaTheme="minorEastAsia" w:hAnsiTheme="minorHAnsi" w:cstheme="minorBidi"/>
          <w:i/>
          <w:sz w:val="24"/>
          <w:szCs w:val="24"/>
        </w:rPr>
        <w:tab/>
        <w:t xml:space="preserve"> </w:t>
      </w:r>
    </w:p>
    <w:p w:rsidR="00054597" w:rsidRPr="00054597" w:rsidRDefault="00054597" w:rsidP="00054597">
      <w:pPr>
        <w:spacing w:after="120" w:line="276" w:lineRule="auto"/>
        <w:jc w:val="left"/>
        <w:rPr>
          <w:rFonts w:asciiTheme="minorHAnsi" w:eastAsiaTheme="minorEastAsia" w:hAnsiTheme="minorHAnsi" w:cstheme="minorBidi"/>
          <w:i/>
          <w:sz w:val="24"/>
          <w:szCs w:val="24"/>
        </w:rPr>
      </w:pPr>
      <w:r w:rsidRPr="00054597">
        <w:rPr>
          <w:rFonts w:asciiTheme="minorHAnsi" w:eastAsiaTheme="minorEastAsia" w:hAnsiTheme="minorHAnsi" w:cstheme="minorBidi"/>
          <w:i/>
          <w:sz w:val="24"/>
          <w:szCs w:val="24"/>
        </w:rPr>
        <w:tab/>
        <w:t>Email address</w:t>
      </w:r>
      <w:r w:rsidRPr="00054597">
        <w:rPr>
          <w:rFonts w:asciiTheme="minorHAnsi" w:eastAsiaTheme="minorEastAsia" w:hAnsiTheme="minorHAnsi" w:cstheme="minorBidi"/>
          <w:i/>
          <w:sz w:val="24"/>
          <w:szCs w:val="24"/>
        </w:rPr>
        <w:tab/>
      </w: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1C1FB4" w:rsidRPr="001C1FB4" w:rsidRDefault="00A55BB1" w:rsidP="00572273">
      <w:pPr>
        <w:tabs>
          <w:tab w:val="left" w:pos="630"/>
        </w:tabs>
        <w:spacing w:after="120" w:line="276" w:lineRule="auto"/>
        <w:jc w:val="left"/>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Abstract</w:t>
      </w:r>
    </w:p>
    <w:p w:rsidR="00572273" w:rsidRPr="001C1FB4" w:rsidRDefault="00A55BB1" w:rsidP="00A55BB1">
      <w:pPr>
        <w:tabs>
          <w:tab w:val="left" w:pos="0"/>
        </w:tabs>
        <w:spacing w:after="120" w:line="276" w:lineRule="auto"/>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Present a</w:t>
      </w:r>
      <w:r w:rsidR="00572273" w:rsidRPr="001C1FB4">
        <w:rPr>
          <w:rFonts w:ascii="Gill Sans MT" w:eastAsiaTheme="minorEastAsia" w:hAnsi="Gill Sans MT" w:cstheme="minorBidi"/>
          <w:i/>
          <w:color w:val="365F91" w:themeColor="accent1" w:themeShade="BF"/>
        </w:rPr>
        <w:t xml:space="preserve"> </w:t>
      </w:r>
      <w:r>
        <w:rPr>
          <w:rFonts w:ascii="Gill Sans MT" w:eastAsiaTheme="minorEastAsia" w:hAnsi="Gill Sans MT" w:cstheme="minorBidi"/>
          <w:i/>
          <w:color w:val="365F91" w:themeColor="accent1" w:themeShade="BF"/>
        </w:rPr>
        <w:t>one page (or less)</w:t>
      </w:r>
      <w:r w:rsidR="00572273" w:rsidRPr="001C1FB4">
        <w:rPr>
          <w:rFonts w:ascii="Gill Sans MT" w:eastAsiaTheme="minorEastAsia" w:hAnsi="Gill Sans MT" w:cstheme="minorBidi"/>
          <w:i/>
          <w:color w:val="365F91" w:themeColor="accent1" w:themeShade="BF"/>
        </w:rPr>
        <w:t xml:space="preserve"> description of the </w:t>
      </w:r>
      <w:r w:rsidR="00A63CF5">
        <w:rPr>
          <w:rFonts w:ascii="Gill Sans MT" w:eastAsiaTheme="minorEastAsia" w:hAnsi="Gill Sans MT" w:cstheme="minorBidi"/>
          <w:i/>
          <w:color w:val="365F91" w:themeColor="accent1" w:themeShade="BF"/>
        </w:rPr>
        <w:t>work scope</w:t>
      </w:r>
      <w:r>
        <w:rPr>
          <w:rFonts w:ascii="Gill Sans MT" w:eastAsiaTheme="minorEastAsia" w:hAnsi="Gill Sans MT" w:cstheme="minorBidi"/>
          <w:i/>
          <w:color w:val="365F91" w:themeColor="accent1" w:themeShade="BF"/>
        </w:rPr>
        <w:t xml:space="preserve"> and objectives of the </w:t>
      </w:r>
      <w:r w:rsidR="00572273" w:rsidRPr="001C1FB4">
        <w:rPr>
          <w:rFonts w:ascii="Gill Sans MT" w:eastAsiaTheme="minorEastAsia" w:hAnsi="Gill Sans MT" w:cstheme="minorBidi"/>
          <w:i/>
          <w:color w:val="365F91" w:themeColor="accent1" w:themeShade="BF"/>
        </w:rPr>
        <w:t>proposed Study.</w:t>
      </w: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sdt>
      <w:sdtPr>
        <w:rPr>
          <w:rFonts w:asciiTheme="minorHAnsi" w:eastAsiaTheme="minorEastAsia" w:hAnsiTheme="minorHAnsi" w:cstheme="minorBidi"/>
          <w:b/>
          <w:smallCaps/>
          <w:sz w:val="28"/>
          <w:szCs w:val="28"/>
        </w:rPr>
        <w:id w:val="1191339967"/>
        <w:docPartObj>
          <w:docPartGallery w:val="Table of Contents"/>
          <w:docPartUnique/>
        </w:docPartObj>
      </w:sdtPr>
      <w:sdtEndPr/>
      <w:sdtContent>
        <w:p w:rsidR="00952AA9" w:rsidRDefault="00952AA9" w:rsidP="00952A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Table of Contents</w:t>
          </w:r>
        </w:p>
        <w:p w:rsidR="00952AA9" w:rsidRPr="00D95670" w:rsidRDefault="00952AA9" w:rsidP="00BD2D51">
          <w:pPr>
            <w:tabs>
              <w:tab w:val="left" w:pos="630"/>
            </w:tabs>
            <w:spacing w:line="276" w:lineRule="auto"/>
            <w:rPr>
              <w:rFonts w:asciiTheme="minorHAnsi" w:hAnsiTheme="minorHAnsi"/>
              <w:b/>
              <w:sz w:val="28"/>
              <w:szCs w:val="28"/>
            </w:rPr>
          </w:pPr>
          <w:r w:rsidRPr="00D95670">
            <w:rPr>
              <w:rFonts w:asciiTheme="minorHAnsi" w:eastAsiaTheme="minorEastAsia" w:hAnsiTheme="minorHAnsi" w:cstheme="minorBidi"/>
              <w:b/>
              <w:smallCaps/>
              <w:sz w:val="28"/>
              <w:szCs w:val="28"/>
            </w:rPr>
            <w:t>1.0</w:t>
          </w:r>
          <w:r w:rsidR="00D95670" w:rsidRPr="00D95670">
            <w:rPr>
              <w:rFonts w:asciiTheme="minorHAnsi" w:eastAsiaTheme="minorEastAsia" w:hAnsiTheme="minorHAnsi" w:cstheme="minorBidi"/>
              <w:b/>
              <w:smallCaps/>
              <w:sz w:val="28"/>
              <w:szCs w:val="28"/>
            </w:rPr>
            <w:tab/>
            <w:t>Science Case</w:t>
          </w:r>
          <w:r w:rsidRPr="00D95670">
            <w:rPr>
              <w:rFonts w:asciiTheme="minorHAnsi" w:hAnsiTheme="minorHAnsi"/>
              <w:b/>
              <w:sz w:val="28"/>
              <w:szCs w:val="28"/>
            </w:rPr>
            <w:ptab w:relativeTo="margin" w:alignment="right" w:leader="dot"/>
          </w:r>
          <w:r w:rsidRPr="00D95670">
            <w:rPr>
              <w:rFonts w:asciiTheme="minorHAnsi" w:hAnsiTheme="minorHAnsi"/>
              <w:b/>
              <w:bCs/>
              <w:sz w:val="28"/>
              <w:szCs w:val="28"/>
            </w:rPr>
            <w:t>1</w:t>
          </w:r>
        </w:p>
        <w:p w:rsidR="00952AA9" w:rsidRPr="00D95670" w:rsidRDefault="00952AA9" w:rsidP="00BD2D51">
          <w:pPr>
            <w:pStyle w:val="TOC1"/>
          </w:pPr>
          <w:r w:rsidRPr="00D95670">
            <w:t>2.0</w:t>
          </w:r>
          <w:r w:rsidRPr="00D95670">
            <w:tab/>
            <w:t>Study Deliverables</w:t>
          </w:r>
          <w:r w:rsidRPr="00D95670">
            <w:ptab w:relativeTo="margin" w:alignment="right" w:leader="dot"/>
          </w:r>
          <w:r w:rsidR="001742A0">
            <w:rPr>
              <w:bCs/>
            </w:rPr>
            <w:t>1</w:t>
          </w:r>
        </w:p>
        <w:p w:rsidR="00D95670" w:rsidRDefault="00191F03" w:rsidP="00973C8B">
          <w:pPr>
            <w:pStyle w:val="TOC2"/>
          </w:pPr>
          <w:r>
            <w:tab/>
          </w:r>
          <w:r w:rsidR="00D95670">
            <w:t>2.1</w:t>
          </w:r>
          <w:r w:rsidR="00D95670" w:rsidRPr="00D95670">
            <w:t xml:space="preserve"> </w:t>
          </w:r>
          <w:r w:rsidR="00BD2D51">
            <w:tab/>
          </w:r>
          <w:r>
            <w:t>Hardware</w:t>
          </w:r>
          <w:r w:rsidR="00D95670" w:rsidRPr="00D95670">
            <w:ptab w:relativeTo="margin" w:alignment="right" w:leader="dot"/>
          </w:r>
          <w:r w:rsidR="001742A0">
            <w:t>1</w:t>
          </w:r>
        </w:p>
        <w:p w:rsidR="00D95670" w:rsidRDefault="00191F03" w:rsidP="00973C8B">
          <w:pPr>
            <w:pStyle w:val="TOC2"/>
          </w:pPr>
          <w:r>
            <w:tab/>
          </w:r>
          <w:r w:rsidR="00D95670">
            <w:t>2.2</w:t>
          </w:r>
          <w:r w:rsidR="00BD2D51">
            <w:tab/>
            <w:t>S</w:t>
          </w:r>
          <w:r>
            <w:t>oftware</w:t>
          </w:r>
          <w:r w:rsidR="00D95670" w:rsidRPr="00D95670">
            <w:ptab w:relativeTo="margin" w:alignment="right" w:leader="dot"/>
          </w:r>
          <w:r w:rsidR="001742A0">
            <w:t>1</w:t>
          </w:r>
        </w:p>
        <w:p w:rsidR="00D95670" w:rsidRDefault="00191F03" w:rsidP="00973C8B">
          <w:pPr>
            <w:pStyle w:val="TOC2"/>
          </w:pPr>
          <w:r>
            <w:tab/>
          </w:r>
          <w:r w:rsidR="00D95670">
            <w:t>2.3</w:t>
          </w:r>
          <w:r w:rsidRPr="00191F03">
            <w:t xml:space="preserve"> </w:t>
          </w:r>
          <w:r w:rsidR="00BD2D51">
            <w:tab/>
          </w:r>
          <w:r>
            <w:t>Services</w:t>
          </w:r>
          <w:r w:rsidR="00D95670" w:rsidRPr="00D95670">
            <w:ptab w:relativeTo="margin" w:alignment="right" w:leader="dot"/>
          </w:r>
          <w:r w:rsidR="001742A0">
            <w:t>1</w:t>
          </w:r>
        </w:p>
        <w:p w:rsidR="006405D3" w:rsidRDefault="006405D3" w:rsidP="006405D3">
          <w:pPr>
            <w:pStyle w:val="TOC2"/>
          </w:pPr>
          <w:r>
            <w:tab/>
            <w:t>2.4</w:t>
          </w:r>
          <w:r w:rsidRPr="00191F03">
            <w:t xml:space="preserve"> </w:t>
          </w:r>
          <w:r>
            <w:tab/>
            <w:t>Documents</w:t>
          </w:r>
          <w:r w:rsidRPr="00D95670">
            <w:ptab w:relativeTo="margin" w:alignment="right" w:leader="dot"/>
          </w:r>
          <w:r>
            <w:t>1</w:t>
          </w:r>
        </w:p>
        <w:p w:rsidR="00D95670" w:rsidRPr="00D95670" w:rsidRDefault="00D95670" w:rsidP="00BD2D51">
          <w:pPr>
            <w:pStyle w:val="TOC1"/>
          </w:pPr>
          <w:r>
            <w:t>3</w:t>
          </w:r>
          <w:r w:rsidRPr="00D95670">
            <w:t>.0</w:t>
          </w:r>
          <w:r w:rsidRPr="00D95670">
            <w:tab/>
          </w:r>
          <w:r w:rsidR="009F2470">
            <w:t>Interfaces to ALMA</w:t>
          </w:r>
          <w:r w:rsidR="009F2470" w:rsidRPr="00D95670">
            <w:t xml:space="preserve"> </w:t>
          </w:r>
          <w:r w:rsidRPr="00D95670">
            <w:ptab w:relativeTo="margin" w:alignment="right" w:leader="dot"/>
          </w:r>
          <w:r w:rsidR="001742A0">
            <w:rPr>
              <w:bCs/>
            </w:rPr>
            <w:t>1</w:t>
          </w:r>
        </w:p>
        <w:p w:rsidR="00D95670" w:rsidRPr="00D95670" w:rsidRDefault="00D95670" w:rsidP="00BD2D51">
          <w:pPr>
            <w:pStyle w:val="TOC1"/>
          </w:pPr>
          <w:r>
            <w:t>4</w:t>
          </w:r>
          <w:r w:rsidRPr="00D95670">
            <w:t>.0</w:t>
          </w:r>
          <w:r w:rsidRPr="00D95670">
            <w:tab/>
          </w:r>
          <w:r w:rsidR="009F2470">
            <w:t xml:space="preserve">Site </w:t>
          </w:r>
          <w:r w:rsidR="006F496E">
            <w:t xml:space="preserve">Location </w:t>
          </w:r>
          <w:r w:rsidR="009F2470">
            <w:t>Impact</w:t>
          </w:r>
          <w:r w:rsidR="006F496E">
            <w:t xml:space="preserve"> Statement</w:t>
          </w:r>
          <w:r w:rsidR="009F2470">
            <w:t xml:space="preserve"> </w:t>
          </w:r>
          <w:r w:rsidRPr="00D95670">
            <w:ptab w:relativeTo="margin" w:alignment="right" w:leader="dot"/>
          </w:r>
          <w:r w:rsidR="001742A0">
            <w:rPr>
              <w:bCs/>
            </w:rPr>
            <w:t>1</w:t>
          </w:r>
        </w:p>
        <w:p w:rsidR="00D95670" w:rsidRPr="00D95670" w:rsidRDefault="00D95670" w:rsidP="00BD2D51">
          <w:pPr>
            <w:pStyle w:val="TOC1"/>
          </w:pPr>
          <w:r>
            <w:t>5</w:t>
          </w:r>
          <w:r w:rsidRPr="00D95670">
            <w:t>.0</w:t>
          </w:r>
          <w:r w:rsidRPr="00D95670">
            <w:tab/>
          </w:r>
          <w:r w:rsidR="009F2470">
            <w:t>Program Operating Plan Impact</w:t>
          </w:r>
          <w:r w:rsidR="009F2470" w:rsidRPr="00D95670">
            <w:t xml:space="preserve"> </w:t>
          </w:r>
          <w:r w:rsidRPr="00D95670">
            <w:ptab w:relativeTo="margin" w:alignment="right" w:leader="dot"/>
          </w:r>
          <w:r w:rsidR="001742A0">
            <w:rPr>
              <w:bCs/>
            </w:rPr>
            <w:t>1</w:t>
          </w:r>
        </w:p>
        <w:p w:rsidR="00D95670" w:rsidRPr="00D95670" w:rsidRDefault="00D95670" w:rsidP="00BD2D51">
          <w:pPr>
            <w:pStyle w:val="TOC1"/>
          </w:pPr>
          <w:r>
            <w:t>6</w:t>
          </w:r>
          <w:r w:rsidRPr="00D95670">
            <w:t>.0</w:t>
          </w:r>
          <w:r w:rsidRPr="00D95670">
            <w:tab/>
          </w:r>
          <w:r w:rsidR="009F2470">
            <w:t>Period of Performance</w:t>
          </w:r>
          <w:r w:rsidR="009F2470" w:rsidRPr="00D95670">
            <w:t xml:space="preserve"> </w:t>
          </w:r>
          <w:r w:rsidRPr="00D95670">
            <w:ptab w:relativeTo="margin" w:alignment="right" w:leader="dot"/>
          </w:r>
          <w:r w:rsidR="001742A0">
            <w:rPr>
              <w:bCs/>
            </w:rPr>
            <w:t>1</w:t>
          </w:r>
        </w:p>
        <w:p w:rsidR="00D95670" w:rsidRDefault="00D95670" w:rsidP="00BD2D51">
          <w:pPr>
            <w:pStyle w:val="TOC1"/>
            <w:rPr>
              <w:bCs/>
            </w:rPr>
          </w:pPr>
          <w:r>
            <w:t>7</w:t>
          </w:r>
          <w:r w:rsidRPr="00D95670">
            <w:t>.0</w:t>
          </w:r>
          <w:r w:rsidRPr="00D95670">
            <w:tab/>
          </w:r>
          <w:r w:rsidR="009F2470">
            <w:t>Staffing</w:t>
          </w:r>
          <w:r w:rsidRPr="00D95670">
            <w:ptab w:relativeTo="margin" w:alignment="right" w:leader="dot"/>
          </w:r>
          <w:r w:rsidR="001742A0">
            <w:rPr>
              <w:bCs/>
            </w:rPr>
            <w:t>1</w:t>
          </w:r>
        </w:p>
        <w:p w:rsidR="009F2470" w:rsidRDefault="009F2470" w:rsidP="00973C8B">
          <w:pPr>
            <w:pStyle w:val="TOC2"/>
          </w:pPr>
          <w:r>
            <w:tab/>
            <w:t>7.1</w:t>
          </w:r>
          <w:r w:rsidRPr="00D95670">
            <w:t xml:space="preserve"> </w:t>
          </w:r>
          <w:r>
            <w:tab/>
            <w:t>NRAO Staffing</w:t>
          </w:r>
          <w:r w:rsidRPr="00D95670">
            <w:ptab w:relativeTo="margin" w:alignment="right" w:leader="dot"/>
          </w:r>
          <w:r w:rsidRPr="00D95670">
            <w:t>2</w:t>
          </w:r>
        </w:p>
        <w:p w:rsidR="009F2470" w:rsidRDefault="009F2470" w:rsidP="00973C8B">
          <w:pPr>
            <w:pStyle w:val="TOC2"/>
          </w:pPr>
          <w:r>
            <w:tab/>
            <w:t>7.2</w:t>
          </w:r>
          <w:r>
            <w:tab/>
            <w:t>External Staffing</w:t>
          </w:r>
          <w:r w:rsidRPr="00D95670">
            <w:ptab w:relativeTo="margin" w:alignment="right" w:leader="dot"/>
          </w:r>
          <w:r w:rsidRPr="00D95670">
            <w:t>2</w:t>
          </w:r>
        </w:p>
        <w:p w:rsidR="00D95670" w:rsidRDefault="00D95670" w:rsidP="00BD2D51">
          <w:pPr>
            <w:pStyle w:val="TOC1"/>
            <w:rPr>
              <w:bCs/>
            </w:rPr>
          </w:pPr>
          <w:r>
            <w:t>8</w:t>
          </w:r>
          <w:r w:rsidRPr="00D95670">
            <w:t>.0</w:t>
          </w:r>
          <w:r w:rsidRPr="00D95670">
            <w:tab/>
          </w:r>
          <w:r w:rsidR="00667C2D">
            <w:t>Cost Breakdown</w:t>
          </w:r>
          <w:r w:rsidRPr="00D95670">
            <w:ptab w:relativeTo="margin" w:alignment="right" w:leader="dot"/>
          </w:r>
          <w:r w:rsidR="004D00A3">
            <w:rPr>
              <w:bCs/>
            </w:rPr>
            <w:t>3</w:t>
          </w:r>
        </w:p>
        <w:p w:rsidR="00667C2D" w:rsidRDefault="00667C2D" w:rsidP="00973C8B">
          <w:pPr>
            <w:pStyle w:val="TOC2"/>
          </w:pPr>
          <w:r>
            <w:tab/>
            <w:t>8.1</w:t>
          </w:r>
          <w:r w:rsidRPr="00D95670">
            <w:t xml:space="preserve"> </w:t>
          </w:r>
          <w:r>
            <w:tab/>
            <w:t>NRAO Cost</w:t>
          </w:r>
          <w:r w:rsidRPr="00D95670">
            <w:ptab w:relativeTo="margin" w:alignment="right" w:leader="dot"/>
          </w:r>
          <w:r w:rsidR="004D00A3">
            <w:t>3</w:t>
          </w:r>
        </w:p>
        <w:p w:rsidR="00667C2D" w:rsidRDefault="00667C2D" w:rsidP="00973C8B">
          <w:pPr>
            <w:pStyle w:val="TOC2"/>
          </w:pPr>
          <w:r>
            <w:tab/>
            <w:t>8.2</w:t>
          </w:r>
          <w:r>
            <w:tab/>
            <w:t xml:space="preserve">Collaborating Institutions </w:t>
          </w:r>
          <w:r w:rsidR="000048C6">
            <w:t xml:space="preserve">/ Subcontractor </w:t>
          </w:r>
          <w:r>
            <w:t>Cost</w:t>
          </w:r>
          <w:r w:rsidRPr="00D95670">
            <w:ptab w:relativeTo="margin" w:alignment="right" w:leader="dot"/>
          </w:r>
          <w:r w:rsidR="004D00A3">
            <w:t>3</w:t>
          </w:r>
        </w:p>
        <w:p w:rsidR="00667C2D" w:rsidRDefault="00667C2D" w:rsidP="00973C8B">
          <w:pPr>
            <w:pStyle w:val="TOC2"/>
          </w:pPr>
          <w:r>
            <w:tab/>
            <w:t>8.</w:t>
          </w:r>
          <w:r w:rsidR="004D00A3">
            <w:t>3</w:t>
          </w:r>
          <w:r>
            <w:tab/>
            <w:t>Total Cost</w:t>
          </w:r>
          <w:r w:rsidRPr="00D95670">
            <w:ptab w:relativeTo="margin" w:alignment="right" w:leader="dot"/>
          </w:r>
          <w:r w:rsidR="004D00A3">
            <w:t>4</w:t>
          </w:r>
        </w:p>
        <w:p w:rsidR="000048C6" w:rsidRDefault="000048C6" w:rsidP="000048C6">
          <w:pPr>
            <w:pStyle w:val="TOC2"/>
          </w:pPr>
          <w:r>
            <w:tab/>
            <w:t>8.4</w:t>
          </w:r>
          <w:r>
            <w:tab/>
            <w:t>Total Value</w:t>
          </w:r>
          <w:r w:rsidRPr="00D95670">
            <w:ptab w:relativeTo="margin" w:alignment="right" w:leader="dot"/>
          </w:r>
          <w:r>
            <w:t>4</w:t>
          </w:r>
        </w:p>
        <w:p w:rsidR="00D95670" w:rsidRPr="00D95670" w:rsidRDefault="00D95670" w:rsidP="00BD2D51">
          <w:pPr>
            <w:pStyle w:val="TOC1"/>
          </w:pPr>
          <w:r>
            <w:t>9</w:t>
          </w:r>
          <w:r w:rsidRPr="00D95670">
            <w:t>.0</w:t>
          </w:r>
          <w:r w:rsidRPr="00D95670">
            <w:tab/>
          </w:r>
          <w:r w:rsidR="00332B23">
            <w:t>Schedule</w:t>
          </w:r>
          <w:r w:rsidRPr="00D95670">
            <w:ptab w:relativeTo="margin" w:alignment="right" w:leader="dot"/>
          </w:r>
          <w:r w:rsidRPr="00D95670">
            <w:rPr>
              <w:bCs/>
            </w:rPr>
            <w:t>4</w:t>
          </w:r>
        </w:p>
        <w:p w:rsidR="00D95670" w:rsidRDefault="00D95670" w:rsidP="00BD2D51">
          <w:pPr>
            <w:pStyle w:val="TOC1"/>
            <w:rPr>
              <w:bCs/>
            </w:rPr>
          </w:pPr>
          <w:r>
            <w:t>10</w:t>
          </w:r>
          <w:r w:rsidRPr="00D95670">
            <w:t>.0</w:t>
          </w:r>
          <w:r w:rsidRPr="00D95670">
            <w:tab/>
          </w:r>
          <w:r w:rsidR="00332B23">
            <w:t>Study Management</w:t>
          </w:r>
          <w:r w:rsidRPr="00D95670">
            <w:ptab w:relativeTo="margin" w:alignment="right" w:leader="dot"/>
          </w:r>
          <w:r w:rsidR="004D00A3">
            <w:rPr>
              <w:bCs/>
            </w:rPr>
            <w:t>5</w:t>
          </w:r>
        </w:p>
        <w:p w:rsidR="00973C8B" w:rsidRDefault="00973C8B" w:rsidP="00973C8B">
          <w:pPr>
            <w:pStyle w:val="TOC2"/>
          </w:pPr>
          <w:r>
            <w:tab/>
            <w:t>10.1</w:t>
          </w:r>
          <w:r>
            <w:tab/>
            <w:t>Systems/Configuration Control</w:t>
          </w:r>
          <w:r w:rsidRPr="00D95670">
            <w:ptab w:relativeTo="margin" w:alignment="right" w:leader="dot"/>
          </w:r>
          <w:r w:rsidR="004D00A3">
            <w:t>5</w:t>
          </w:r>
        </w:p>
        <w:p w:rsidR="00973C8B" w:rsidRDefault="00973C8B" w:rsidP="00973C8B">
          <w:pPr>
            <w:pStyle w:val="TOC2"/>
          </w:pPr>
          <w:r>
            <w:tab/>
            <w:t>10.2</w:t>
          </w:r>
          <w:r>
            <w:tab/>
            <w:t>Performance to Schedule</w:t>
          </w:r>
          <w:r w:rsidRPr="00D95670">
            <w:ptab w:relativeTo="margin" w:alignment="right" w:leader="dot"/>
          </w:r>
          <w:r w:rsidR="004D00A3">
            <w:t>5</w:t>
          </w:r>
        </w:p>
        <w:p w:rsidR="004A29BD" w:rsidRPr="004A29BD" w:rsidRDefault="00973C8B" w:rsidP="004A29BD">
          <w:pPr>
            <w:pStyle w:val="TOC2"/>
          </w:pPr>
          <w:r>
            <w:tab/>
            <w:t>10.3</w:t>
          </w:r>
          <w:r>
            <w:tab/>
            <w:t>Performance to Budget</w:t>
          </w:r>
          <w:r w:rsidRPr="00D95670">
            <w:ptab w:relativeTo="margin" w:alignment="right" w:leader="dot"/>
          </w:r>
          <w:r w:rsidR="004D00A3">
            <w:t>5</w:t>
          </w:r>
        </w:p>
        <w:p w:rsidR="004A29BD" w:rsidRPr="004A29BD" w:rsidRDefault="004A29BD" w:rsidP="004A29BD">
          <w:pPr>
            <w:pStyle w:val="TOC2"/>
          </w:pPr>
          <w:r>
            <w:tab/>
            <w:t>10.4</w:t>
          </w:r>
          <w:r>
            <w:tab/>
            <w:t>Measures of Success</w:t>
          </w:r>
          <w:r w:rsidRPr="00D95670">
            <w:ptab w:relativeTo="margin" w:alignment="right" w:leader="dot"/>
          </w:r>
          <w:r>
            <w:t>5</w:t>
          </w:r>
        </w:p>
        <w:p w:rsidR="00345A1A" w:rsidRDefault="004A29BD" w:rsidP="00345A1A">
          <w:pPr>
            <w:pStyle w:val="TOC2"/>
          </w:pPr>
          <w:r>
            <w:tab/>
          </w:r>
          <w:r w:rsidR="00345A1A">
            <w:t>10.</w:t>
          </w:r>
          <w:r>
            <w:t>5</w:t>
          </w:r>
          <w:r w:rsidR="00345A1A">
            <w:tab/>
            <w:t>Risk Management</w:t>
          </w:r>
          <w:r w:rsidR="00345A1A" w:rsidRPr="00D95670">
            <w:ptab w:relativeTo="margin" w:alignment="right" w:leader="dot"/>
          </w:r>
          <w:r w:rsidR="004B111C">
            <w:t>5</w:t>
          </w:r>
        </w:p>
        <w:p w:rsidR="001742A0" w:rsidRDefault="001742A0" w:rsidP="001742A0">
          <w:pPr>
            <w:pStyle w:val="TOC2"/>
          </w:pPr>
          <w:r>
            <w:tab/>
            <w:t>10.</w:t>
          </w:r>
          <w:r w:rsidR="004A29BD">
            <w:t>6</w:t>
          </w:r>
          <w:r>
            <w:tab/>
            <w:t>Communication Plan and Progress Reporting</w:t>
          </w:r>
          <w:r w:rsidRPr="00D95670">
            <w:ptab w:relativeTo="margin" w:alignment="right" w:leader="dot"/>
          </w:r>
          <w:r w:rsidR="004D00A3">
            <w:t>6</w:t>
          </w:r>
        </w:p>
        <w:p w:rsidR="00D95670" w:rsidRPr="00D95670" w:rsidRDefault="00D95670" w:rsidP="00BD2D51">
          <w:pPr>
            <w:pStyle w:val="TOC1"/>
          </w:pPr>
          <w:r>
            <w:t>11</w:t>
          </w:r>
          <w:r w:rsidRPr="00D95670">
            <w:t>.0</w:t>
          </w:r>
          <w:r w:rsidRPr="00D95670">
            <w:tab/>
          </w:r>
          <w:r w:rsidR="00332B23">
            <w:t>Study Closeout</w:t>
          </w:r>
          <w:r w:rsidRPr="00D95670">
            <w:ptab w:relativeTo="margin" w:alignment="right" w:leader="dot"/>
          </w:r>
          <w:r w:rsidR="004D00A3">
            <w:rPr>
              <w:bCs/>
            </w:rPr>
            <w:t>6</w:t>
          </w:r>
        </w:p>
        <w:p w:rsidR="00D95670" w:rsidRPr="00D95670" w:rsidRDefault="00D95670" w:rsidP="00BD2D51">
          <w:pPr>
            <w:pStyle w:val="TOC1"/>
          </w:pPr>
          <w:r>
            <w:t>Appendix A – Reference Documents</w:t>
          </w:r>
          <w:r w:rsidRPr="00D95670">
            <w:tab/>
          </w:r>
          <w:r w:rsidR="004D00A3">
            <w:rPr>
              <w:bCs/>
            </w:rPr>
            <w:t>7</w:t>
          </w:r>
        </w:p>
        <w:p w:rsidR="00952AA9" w:rsidRDefault="00D95670" w:rsidP="004D00A3">
          <w:pPr>
            <w:pStyle w:val="TOC1"/>
          </w:pPr>
          <w:r>
            <w:t>Appendix B – Curriculum Vitae for Key Personnel</w:t>
          </w:r>
          <w:r w:rsidRPr="00D95670">
            <w:tab/>
          </w:r>
          <w:r w:rsidR="004D00A3">
            <w:t>8</w:t>
          </w:r>
        </w:p>
      </w:sdtContent>
    </w:sdt>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1361D3" w:rsidRDefault="001361D3" w:rsidP="00572273">
      <w:pPr>
        <w:tabs>
          <w:tab w:val="left" w:pos="630"/>
        </w:tabs>
        <w:spacing w:after="120" w:line="276" w:lineRule="auto"/>
        <w:rPr>
          <w:rFonts w:asciiTheme="minorHAnsi" w:eastAsiaTheme="minorEastAsia" w:hAnsiTheme="minorHAnsi" w:cstheme="minorBidi"/>
          <w:b/>
          <w:smallCaps/>
          <w:sz w:val="28"/>
          <w:szCs w:val="28"/>
        </w:rPr>
      </w:pPr>
    </w:p>
    <w:p w:rsidR="00C4167A" w:rsidRDefault="00C4167A" w:rsidP="00C4167A">
      <w:pPr>
        <w:tabs>
          <w:tab w:val="left" w:pos="630"/>
        </w:tabs>
        <w:spacing w:after="120" w:line="276" w:lineRule="auto"/>
        <w:jc w:val="center"/>
        <w:rPr>
          <w:rFonts w:asciiTheme="minorHAnsi" w:eastAsiaTheme="minorEastAsia" w:hAnsiTheme="minorHAnsi" w:cstheme="minorBidi"/>
          <w:b/>
          <w:smallCaps/>
          <w:sz w:val="28"/>
          <w:szCs w:val="28"/>
        </w:rPr>
        <w:sectPr w:rsidR="00C4167A" w:rsidSect="00E72DC1">
          <w:headerReference w:type="even" r:id="rId12"/>
          <w:headerReference w:type="default" r:id="rId13"/>
          <w:footerReference w:type="default" r:id="rId14"/>
          <w:headerReference w:type="first" r:id="rId15"/>
          <w:pgSz w:w="12240" w:h="15840"/>
          <w:pgMar w:top="1617" w:right="1440" w:bottom="1440" w:left="1440" w:header="900" w:footer="720" w:gutter="0"/>
          <w:pgNumType w:fmt="lowerRoman" w:start="1"/>
          <w:cols w:space="720"/>
          <w:docGrid w:linePitch="360"/>
        </w:sectPr>
      </w:pPr>
    </w:p>
    <w:p w:rsidR="00572273" w:rsidRDefault="006C1B2A" w:rsidP="0057227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1</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Science Case</w:t>
      </w:r>
    </w:p>
    <w:p w:rsidR="00572273" w:rsidRPr="001C1FB4" w:rsidRDefault="00572273" w:rsidP="00572273">
      <w:pPr>
        <w:tabs>
          <w:tab w:val="left" w:pos="540"/>
        </w:tabs>
        <w:spacing w:after="120" w:line="276" w:lineRule="auto"/>
        <w:ind w:left="630" w:hanging="9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ab/>
      </w:r>
      <w:r w:rsidR="00A55BB1">
        <w:rPr>
          <w:rFonts w:ascii="Gill Sans MT" w:eastAsiaTheme="minorEastAsia" w:hAnsi="Gill Sans MT" w:cstheme="minorBidi"/>
          <w:i/>
          <w:color w:val="365F91" w:themeColor="accent1" w:themeShade="BF"/>
        </w:rPr>
        <w:t xml:space="preserve">Present the </w:t>
      </w:r>
      <w:r w:rsidRPr="001C1FB4">
        <w:rPr>
          <w:rFonts w:ascii="Gill Sans MT" w:eastAsiaTheme="minorEastAsia" w:hAnsi="Gill Sans MT" w:cstheme="minorBidi"/>
          <w:i/>
          <w:color w:val="365F91" w:themeColor="accent1" w:themeShade="BF"/>
        </w:rPr>
        <w:t>scientific rationale</w:t>
      </w:r>
      <w:r w:rsidR="00A55BB1">
        <w:rPr>
          <w:rFonts w:ascii="Gill Sans MT" w:eastAsiaTheme="minorEastAsia" w:hAnsi="Gill Sans MT" w:cstheme="minorBidi"/>
          <w:i/>
          <w:color w:val="365F91" w:themeColor="accent1" w:themeShade="BF"/>
        </w:rPr>
        <w:t xml:space="preserve"> for the proposed Study and the significance for ALMA</w:t>
      </w:r>
      <w:r w:rsidRPr="001C1FB4">
        <w:rPr>
          <w:rFonts w:ascii="Gill Sans MT" w:eastAsiaTheme="minorEastAsia" w:hAnsi="Gill Sans MT" w:cstheme="minorBidi"/>
          <w:i/>
          <w:color w:val="365F91" w:themeColor="accent1" w:themeShade="BF"/>
        </w:rPr>
        <w:t>.</w:t>
      </w:r>
    </w:p>
    <w:p w:rsidR="00572273" w:rsidRDefault="006C1B2A" w:rsidP="0057227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2</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Study Deliverables</w:t>
      </w:r>
    </w:p>
    <w:p w:rsidR="00572273" w:rsidRPr="001C1FB4" w:rsidRDefault="00A55BB1" w:rsidP="00572273">
      <w:pPr>
        <w:tabs>
          <w:tab w:val="left" w:pos="540"/>
        </w:tabs>
        <w:spacing w:after="120" w:line="276" w:lineRule="auto"/>
        <w:ind w:left="1080" w:hanging="45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 the products that will be delivered at the conclusion of the proposed</w:t>
      </w:r>
      <w:r w:rsidR="00572273" w:rsidRPr="001C1FB4">
        <w:rPr>
          <w:rFonts w:ascii="Gill Sans MT" w:eastAsiaTheme="minorEastAsia" w:hAnsi="Gill Sans MT" w:cstheme="minorBidi"/>
          <w:i/>
          <w:color w:val="365F91" w:themeColor="accent1" w:themeShade="BF"/>
        </w:rPr>
        <w:t xml:space="preserve"> Study.</w:t>
      </w:r>
    </w:p>
    <w:p w:rsidR="00572273" w:rsidRPr="001B10EA" w:rsidRDefault="006C1B2A" w:rsidP="00C139CB">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w:t>
      </w:r>
      <w:r w:rsidR="00B737A8" w:rsidRPr="001B10EA">
        <w:rPr>
          <w:rFonts w:ascii="Gill Sans MT" w:eastAsiaTheme="minorEastAsia" w:hAnsi="Gill Sans MT" w:cstheme="minorBidi"/>
          <w:b/>
        </w:rPr>
        <w:t>.</w:t>
      </w:r>
      <w:r w:rsidRPr="001B10EA">
        <w:rPr>
          <w:rFonts w:ascii="Gill Sans MT" w:eastAsiaTheme="minorEastAsia" w:hAnsi="Gill Sans MT" w:cstheme="minorBidi"/>
          <w:b/>
        </w:rPr>
        <w:t>1</w:t>
      </w:r>
      <w:r w:rsidR="00B737A8" w:rsidRPr="001B10EA">
        <w:rPr>
          <w:rFonts w:ascii="Gill Sans MT" w:eastAsiaTheme="minorEastAsia" w:hAnsi="Gill Sans MT" w:cstheme="minorBidi"/>
          <w:b/>
        </w:rPr>
        <w:tab/>
        <w:t>H</w:t>
      </w:r>
      <w:r w:rsidR="00572273" w:rsidRPr="001B10EA">
        <w:rPr>
          <w:rFonts w:ascii="Gill Sans MT" w:eastAsiaTheme="minorEastAsia" w:hAnsi="Gill Sans MT" w:cstheme="minorBidi"/>
          <w:b/>
        </w:rPr>
        <w:t>ardware</w:t>
      </w:r>
      <w:r w:rsidR="00B737A8" w:rsidRPr="001B10EA">
        <w:rPr>
          <w:rFonts w:ascii="Gill Sans MT" w:eastAsiaTheme="minorEastAsia" w:hAnsi="Gill Sans MT" w:cstheme="minorBidi"/>
          <w:b/>
        </w:rPr>
        <w:t>:</w:t>
      </w:r>
    </w:p>
    <w:p w:rsidR="00572273" w:rsidRPr="001B10EA" w:rsidRDefault="006C1B2A" w:rsidP="00C139CB">
      <w:pPr>
        <w:tabs>
          <w:tab w:val="left" w:pos="108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2.2</w:t>
      </w:r>
      <w:r w:rsidR="00572273" w:rsidRPr="001B10EA">
        <w:rPr>
          <w:rFonts w:ascii="Gill Sans MT" w:eastAsiaTheme="minorEastAsia" w:hAnsi="Gill Sans MT" w:cstheme="minorBidi"/>
          <w:b/>
        </w:rPr>
        <w:tab/>
      </w:r>
      <w:r w:rsidR="00B737A8" w:rsidRPr="001B10EA">
        <w:rPr>
          <w:rFonts w:ascii="Gill Sans MT" w:eastAsiaTheme="minorEastAsia" w:hAnsi="Gill Sans MT" w:cstheme="minorBidi"/>
          <w:b/>
        </w:rPr>
        <w:t>S</w:t>
      </w:r>
      <w:r w:rsidR="00572273" w:rsidRPr="001B10EA">
        <w:rPr>
          <w:rFonts w:ascii="Gill Sans MT" w:eastAsiaTheme="minorEastAsia" w:hAnsi="Gill Sans MT" w:cstheme="minorBidi"/>
          <w:b/>
        </w:rPr>
        <w:t>oftware</w:t>
      </w:r>
      <w:r w:rsidR="00B737A8" w:rsidRPr="001B10EA">
        <w:rPr>
          <w:rFonts w:ascii="Gill Sans MT" w:eastAsiaTheme="minorEastAsia" w:hAnsi="Gill Sans MT" w:cstheme="minorBidi"/>
          <w:b/>
        </w:rPr>
        <w:t>:</w:t>
      </w:r>
    </w:p>
    <w:p w:rsidR="00572273" w:rsidRDefault="006C1B2A"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2.3</w:t>
      </w:r>
      <w:r w:rsidR="00B737A8" w:rsidRPr="001B10EA">
        <w:rPr>
          <w:rFonts w:ascii="Gill Sans MT" w:eastAsiaTheme="minorEastAsia" w:hAnsi="Gill Sans MT" w:cstheme="minorBidi"/>
          <w:b/>
        </w:rPr>
        <w:tab/>
        <w:t>S</w:t>
      </w:r>
      <w:r w:rsidR="00572273" w:rsidRPr="001B10EA">
        <w:rPr>
          <w:rFonts w:ascii="Gill Sans MT" w:eastAsiaTheme="minorEastAsia" w:hAnsi="Gill Sans MT" w:cstheme="minorBidi"/>
          <w:b/>
        </w:rPr>
        <w:t>ervices</w:t>
      </w:r>
      <w:r w:rsidR="00B737A8" w:rsidRPr="001B10EA">
        <w:rPr>
          <w:rFonts w:ascii="Gill Sans MT" w:eastAsiaTheme="minorEastAsia" w:hAnsi="Gill Sans MT" w:cstheme="minorBidi"/>
          <w:b/>
        </w:rPr>
        <w:t>:</w:t>
      </w:r>
    </w:p>
    <w:p w:rsidR="006405D3" w:rsidRDefault="006405D3"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w:t>
      </w:r>
      <w:r>
        <w:rPr>
          <w:rFonts w:ascii="Gill Sans MT" w:eastAsiaTheme="minorEastAsia" w:hAnsi="Gill Sans MT" w:cstheme="minorBidi"/>
          <w:b/>
        </w:rPr>
        <w:t>4</w:t>
      </w:r>
      <w:r w:rsidRPr="001B10EA">
        <w:rPr>
          <w:rFonts w:ascii="Gill Sans MT" w:eastAsiaTheme="minorEastAsia" w:hAnsi="Gill Sans MT" w:cstheme="minorBidi"/>
          <w:b/>
        </w:rPr>
        <w:tab/>
      </w:r>
      <w:r>
        <w:rPr>
          <w:rFonts w:ascii="Gill Sans MT" w:eastAsiaTheme="minorEastAsia" w:hAnsi="Gill Sans MT" w:cstheme="minorBidi"/>
          <w:b/>
        </w:rPr>
        <w:t>Documents</w:t>
      </w:r>
      <w:r w:rsidRPr="001B10EA">
        <w:rPr>
          <w:rFonts w:ascii="Gill Sans MT" w:eastAsiaTheme="minorEastAsia" w:hAnsi="Gill Sans MT" w:cstheme="minorBidi"/>
          <w:b/>
        </w:rPr>
        <w:t>:</w:t>
      </w:r>
    </w:p>
    <w:p w:rsidR="00E6742B" w:rsidRPr="00E6742B" w:rsidRDefault="00E6742B"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E6742B">
        <w:rPr>
          <w:rFonts w:ascii="Gill Sans MT" w:eastAsiaTheme="minorEastAsia" w:hAnsi="Gill Sans MT" w:cstheme="minorBidi"/>
        </w:rPr>
        <w:t>Monthly “4-square” Progress Reports</w:t>
      </w:r>
    </w:p>
    <w:p w:rsid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Final Report</w:t>
      </w:r>
    </w:p>
    <w:p w:rsidR="00E12060" w:rsidRP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Outcomes Report</w:t>
      </w:r>
    </w:p>
    <w:p w:rsidR="006C1B2A" w:rsidRDefault="006C1B2A" w:rsidP="001B10EA">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3.0</w:t>
      </w:r>
      <w:r>
        <w:rPr>
          <w:rFonts w:asciiTheme="minorHAnsi" w:eastAsiaTheme="minorEastAsia" w:hAnsiTheme="minorHAnsi" w:cstheme="minorBidi"/>
          <w:b/>
          <w:smallCaps/>
          <w:sz w:val="28"/>
          <w:szCs w:val="28"/>
        </w:rPr>
        <w:tab/>
        <w:t>Interfaces to ALMA</w:t>
      </w:r>
    </w:p>
    <w:p w:rsidR="001B10EA" w:rsidRPr="006405D3" w:rsidRDefault="006405D3" w:rsidP="006405D3">
      <w:pPr>
        <w:tabs>
          <w:tab w:val="left" w:pos="540"/>
        </w:tabs>
        <w:spacing w:after="120" w:line="276" w:lineRule="auto"/>
        <w:ind w:left="630"/>
        <w:rPr>
          <w:rFonts w:ascii="Gill Sans MT" w:eastAsiaTheme="minorEastAsia" w:hAnsi="Gill Sans MT" w:cstheme="minorBidi"/>
          <w:i/>
          <w:color w:val="365F91" w:themeColor="accent1" w:themeShade="BF"/>
        </w:rPr>
      </w:pPr>
      <w:r w:rsidRPr="006405D3">
        <w:rPr>
          <w:rFonts w:ascii="Gill Sans MT" w:eastAsiaTheme="minorEastAsia" w:hAnsi="Gill Sans MT" w:cstheme="minorBidi"/>
          <w:i/>
          <w:color w:val="365F91" w:themeColor="accent1" w:themeShade="BF"/>
        </w:rPr>
        <w:t>Note the ALMA hardware and/or software control interfaces that may be affected if the proposed design or control scheme is implemented</w:t>
      </w:r>
      <w:r w:rsidR="001B10EA" w:rsidRPr="006405D3">
        <w:rPr>
          <w:rFonts w:ascii="Gill Sans MT" w:eastAsiaTheme="minorEastAsia" w:hAnsi="Gill Sans MT" w:cstheme="minorBidi"/>
          <w:i/>
          <w:color w:val="365F91" w:themeColor="accent1" w:themeShade="BF"/>
        </w:rPr>
        <w:t>.</w:t>
      </w:r>
    </w:p>
    <w:p w:rsidR="00572273" w:rsidRPr="00B737A8" w:rsidRDefault="006C1B2A" w:rsidP="008E0393">
      <w:pPr>
        <w:tabs>
          <w:tab w:val="left" w:pos="630"/>
        </w:tabs>
        <w:spacing w:after="120" w:line="276" w:lineRule="auto"/>
        <w:rPr>
          <w:rFonts w:asciiTheme="minorHAnsi" w:eastAsiaTheme="minorEastAsia" w:hAnsiTheme="minorHAnsi" w:cstheme="minorBidi"/>
          <w:b/>
          <w:sz w:val="28"/>
          <w:szCs w:val="28"/>
        </w:rPr>
      </w:pPr>
      <w:r>
        <w:rPr>
          <w:rFonts w:asciiTheme="minorHAnsi" w:eastAsiaTheme="minorEastAsia" w:hAnsiTheme="minorHAnsi" w:cstheme="minorBidi"/>
          <w:b/>
          <w:smallCaps/>
          <w:sz w:val="28"/>
          <w:szCs w:val="28"/>
        </w:rPr>
        <w:t>4</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 xml:space="preserve">Site </w:t>
      </w:r>
      <w:r w:rsidR="006F496E">
        <w:rPr>
          <w:rFonts w:asciiTheme="minorHAnsi" w:eastAsiaTheme="minorEastAsia" w:hAnsiTheme="minorHAnsi" w:cstheme="minorBidi"/>
          <w:b/>
          <w:smallCaps/>
          <w:sz w:val="28"/>
          <w:szCs w:val="28"/>
        </w:rPr>
        <w:t xml:space="preserve">Location </w:t>
      </w:r>
      <w:r w:rsidR="00572273">
        <w:rPr>
          <w:rFonts w:asciiTheme="minorHAnsi" w:eastAsiaTheme="minorEastAsia" w:hAnsiTheme="minorHAnsi" w:cstheme="minorBidi"/>
          <w:b/>
          <w:smallCaps/>
          <w:sz w:val="28"/>
          <w:szCs w:val="28"/>
        </w:rPr>
        <w:t>Impact</w:t>
      </w:r>
      <w:r w:rsidR="006F496E">
        <w:rPr>
          <w:rFonts w:asciiTheme="minorHAnsi" w:eastAsiaTheme="minorEastAsia" w:hAnsiTheme="minorHAnsi" w:cstheme="minorBidi"/>
          <w:b/>
          <w:smallCaps/>
          <w:sz w:val="28"/>
          <w:szCs w:val="28"/>
        </w:rPr>
        <w:t xml:space="preserve"> Statement</w:t>
      </w:r>
      <w:r w:rsidR="00572273">
        <w:rPr>
          <w:rFonts w:asciiTheme="minorHAnsi" w:eastAsiaTheme="minorEastAsia" w:hAnsiTheme="minorHAnsi" w:cstheme="minorBidi"/>
          <w:b/>
          <w:smallCaps/>
          <w:sz w:val="28"/>
          <w:szCs w:val="28"/>
        </w:rPr>
        <w:t xml:space="preserve"> </w:t>
      </w:r>
      <w:r w:rsidR="00B737A8" w:rsidRPr="00B737A8">
        <w:rPr>
          <w:rFonts w:asciiTheme="minorHAnsi" w:eastAsiaTheme="minorEastAsia" w:hAnsiTheme="minorHAnsi" w:cstheme="minorBidi"/>
          <w:i/>
          <w:sz w:val="24"/>
          <w:szCs w:val="24"/>
        </w:rPr>
        <w:t>(if applicable)</w:t>
      </w:r>
    </w:p>
    <w:p w:rsidR="00B737A8" w:rsidRPr="001C1FB4" w:rsidRDefault="00332B23" w:rsidP="00B737A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w:t>
      </w:r>
      <w:r w:rsidR="00B737A8" w:rsidRPr="001C1FB4">
        <w:rPr>
          <w:rFonts w:ascii="Gill Sans MT" w:eastAsiaTheme="minorEastAsia" w:hAnsi="Gill Sans MT" w:cstheme="minorBidi"/>
          <w:i/>
          <w:color w:val="365F91" w:themeColor="accent1" w:themeShade="BF"/>
        </w:rPr>
        <w:t xml:space="preserve"> any new facilities, significant modifications to existing facilities,</w:t>
      </w:r>
      <w:r w:rsidR="006F496E">
        <w:rPr>
          <w:rFonts w:ascii="Gill Sans MT" w:eastAsiaTheme="minorEastAsia" w:hAnsi="Gill Sans MT" w:cstheme="minorBidi"/>
          <w:i/>
          <w:color w:val="365F91" w:themeColor="accent1" w:themeShade="BF"/>
        </w:rPr>
        <w:t xml:space="preserve"> or use of NRAO facilities</w:t>
      </w:r>
      <w:r w:rsidR="00B737A8" w:rsidRPr="001C1FB4">
        <w:rPr>
          <w:rFonts w:ascii="Gill Sans MT" w:eastAsiaTheme="minorEastAsia" w:hAnsi="Gill Sans MT" w:cstheme="minorBidi"/>
          <w:i/>
          <w:color w:val="365F91" w:themeColor="accent1" w:themeShade="BF"/>
        </w:rPr>
        <w:t xml:space="preserve"> that are required.</w:t>
      </w:r>
      <w:r>
        <w:rPr>
          <w:rFonts w:ascii="Gill Sans MT" w:eastAsiaTheme="minorEastAsia" w:hAnsi="Gill Sans MT" w:cstheme="minorBidi"/>
          <w:i/>
          <w:color w:val="365F91" w:themeColor="accent1" w:themeShade="BF"/>
        </w:rPr>
        <w:t xml:space="preserve">  Also indicate when these facilities and/or </w:t>
      </w:r>
      <w:r w:rsidR="00A63CF5">
        <w:rPr>
          <w:rFonts w:ascii="Gill Sans MT" w:eastAsiaTheme="minorEastAsia" w:hAnsi="Gill Sans MT" w:cstheme="minorBidi"/>
          <w:i/>
          <w:color w:val="365F91" w:themeColor="accent1" w:themeShade="BF"/>
        </w:rPr>
        <w:t>modification</w:t>
      </w:r>
      <w:r>
        <w:rPr>
          <w:rFonts w:ascii="Gill Sans MT" w:eastAsiaTheme="minorEastAsia" w:hAnsi="Gill Sans MT" w:cstheme="minorBidi"/>
          <w:i/>
          <w:color w:val="365F91" w:themeColor="accent1" w:themeShade="BF"/>
        </w:rPr>
        <w:t xml:space="preserve"> are required.</w:t>
      </w:r>
    </w:p>
    <w:p w:rsidR="00572273" w:rsidRDefault="006C1B2A"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5</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Program Operating Plan Impact</w:t>
      </w:r>
    </w:p>
    <w:p w:rsidR="00B737A8" w:rsidRPr="001C1FB4" w:rsidRDefault="00B737A8"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Describe impact(s) in terms of reduced labor and/or facilities capacity within the proposed period of performance.</w:t>
      </w:r>
    </w:p>
    <w:p w:rsidR="00572273" w:rsidRDefault="006C1B2A"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6</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Period of Performance</w:t>
      </w:r>
    </w:p>
    <w:p w:rsidR="00B737A8" w:rsidRPr="001C1FB4" w:rsidRDefault="00B737A8"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Define the anticipated period of performance (</w:t>
      </w:r>
      <w:r w:rsidRPr="001C1FB4">
        <w:rPr>
          <w:rFonts w:ascii="Gill Sans MT" w:eastAsiaTheme="minorEastAsia" w:hAnsi="Gill Sans MT" w:cstheme="minorBidi"/>
          <w:b/>
          <w:i/>
          <w:color w:val="365F91" w:themeColor="accent1" w:themeShade="BF"/>
        </w:rPr>
        <w:t>twelve months maximum</w:t>
      </w:r>
      <w:r w:rsidRPr="001C1FB4">
        <w:rPr>
          <w:rFonts w:ascii="Gill Sans MT" w:eastAsiaTheme="minorEastAsia" w:hAnsi="Gill Sans MT" w:cstheme="minorBidi"/>
          <w:i/>
          <w:color w:val="365F91" w:themeColor="accent1" w:themeShade="BF"/>
        </w:rPr>
        <w:t>).</w:t>
      </w:r>
    </w:p>
    <w:p w:rsidR="008E0393" w:rsidRDefault="006C1B2A" w:rsidP="008E039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7</w:t>
      </w:r>
      <w:r w:rsidR="008E0393">
        <w:rPr>
          <w:rFonts w:asciiTheme="minorHAnsi" w:eastAsiaTheme="minorEastAsia" w:hAnsiTheme="minorHAnsi" w:cstheme="minorBidi"/>
          <w:b/>
          <w:smallCaps/>
          <w:sz w:val="28"/>
          <w:szCs w:val="28"/>
        </w:rPr>
        <w:t>.0</w:t>
      </w:r>
      <w:r w:rsidR="008E0393">
        <w:rPr>
          <w:rFonts w:asciiTheme="minorHAnsi" w:eastAsiaTheme="minorEastAsia" w:hAnsiTheme="minorHAnsi" w:cstheme="minorBidi"/>
          <w:b/>
          <w:smallCaps/>
          <w:sz w:val="28"/>
          <w:szCs w:val="28"/>
        </w:rPr>
        <w:tab/>
        <w:t>Staffing</w:t>
      </w:r>
    </w:p>
    <w:p w:rsidR="008E0393" w:rsidRPr="001C1FB4" w:rsidRDefault="008E0393" w:rsidP="008E0393">
      <w:pPr>
        <w:tabs>
          <w:tab w:val="left" w:pos="630"/>
        </w:tabs>
        <w:ind w:left="630"/>
        <w:rPr>
          <w:rFonts w:asciiTheme="minorHAnsi" w:eastAsiaTheme="minorEastAsia" w:hAnsiTheme="minorHAnsi" w:cstheme="minorBidi"/>
          <w:i/>
          <w:color w:val="365F91" w:themeColor="accent1" w:themeShade="BF"/>
        </w:rPr>
      </w:pPr>
      <w:r w:rsidRPr="001C1FB4">
        <w:rPr>
          <w:rFonts w:asciiTheme="minorHAnsi" w:eastAsiaTheme="minorEastAsia" w:hAnsiTheme="minorHAnsi" w:cstheme="minorBidi"/>
          <w:i/>
          <w:color w:val="365F91" w:themeColor="accent1" w:themeShade="BF"/>
        </w:rPr>
        <w:t xml:space="preserve">Estimate the level of effort (unit of measure = </w:t>
      </w:r>
      <w:r w:rsidRPr="001C1FB4">
        <w:rPr>
          <w:rFonts w:asciiTheme="minorHAnsi" w:eastAsiaTheme="minorEastAsia" w:hAnsiTheme="minorHAnsi" w:cstheme="minorBidi"/>
          <w:b/>
          <w:i/>
          <w:color w:val="365F91" w:themeColor="accent1" w:themeShade="BF"/>
          <w:u w:val="single"/>
        </w:rPr>
        <w:t>F</w:t>
      </w:r>
      <w:r w:rsidRPr="001C1FB4">
        <w:rPr>
          <w:rFonts w:asciiTheme="minorHAnsi" w:eastAsiaTheme="minorEastAsia" w:hAnsiTheme="minorHAnsi" w:cstheme="minorBidi"/>
          <w:i/>
          <w:color w:val="365F91" w:themeColor="accent1" w:themeShade="BF"/>
        </w:rPr>
        <w:t xml:space="preserve">ull </w:t>
      </w:r>
      <w:r w:rsidRPr="001C1FB4">
        <w:rPr>
          <w:rFonts w:asciiTheme="minorHAnsi" w:eastAsiaTheme="minorEastAsia" w:hAnsiTheme="minorHAnsi" w:cstheme="minorBidi"/>
          <w:b/>
          <w:i/>
          <w:color w:val="365F91" w:themeColor="accent1" w:themeShade="BF"/>
          <w:u w:val="single"/>
        </w:rPr>
        <w:t>T</w:t>
      </w:r>
      <w:r w:rsidRPr="001C1FB4">
        <w:rPr>
          <w:rFonts w:asciiTheme="minorHAnsi" w:eastAsiaTheme="minorEastAsia" w:hAnsiTheme="minorHAnsi" w:cstheme="minorBidi"/>
          <w:i/>
          <w:color w:val="365F91" w:themeColor="accent1" w:themeShade="BF"/>
        </w:rPr>
        <w:t xml:space="preserve">ime </w:t>
      </w:r>
      <w:r w:rsidRPr="001C1FB4">
        <w:rPr>
          <w:rFonts w:asciiTheme="minorHAnsi" w:eastAsiaTheme="minorEastAsia" w:hAnsiTheme="minorHAnsi" w:cstheme="minorBidi"/>
          <w:b/>
          <w:i/>
          <w:color w:val="365F91" w:themeColor="accent1" w:themeShade="BF"/>
          <w:u w:val="single"/>
        </w:rPr>
        <w:t>E</w:t>
      </w:r>
      <w:r w:rsidRPr="001C1FB4">
        <w:rPr>
          <w:rFonts w:asciiTheme="minorHAnsi" w:eastAsiaTheme="minorEastAsia" w:hAnsiTheme="minorHAnsi" w:cstheme="minorBidi"/>
          <w:i/>
          <w:color w:val="365F91" w:themeColor="accent1" w:themeShade="BF"/>
        </w:rPr>
        <w:t>quivalent) to be deployed by the NRAO until completion of the proposed Study</w:t>
      </w:r>
      <w:r w:rsidR="00FB35FF">
        <w:rPr>
          <w:rFonts w:asciiTheme="minorHAnsi" w:eastAsiaTheme="minorEastAsia" w:hAnsiTheme="minorHAnsi" w:cstheme="minorBidi"/>
          <w:i/>
          <w:color w:val="365F91" w:themeColor="accent1" w:themeShade="BF"/>
        </w:rPr>
        <w:t xml:space="preserve">.  </w:t>
      </w:r>
      <w:r w:rsidR="005F212D">
        <w:rPr>
          <w:rFonts w:asciiTheme="minorHAnsi" w:eastAsiaTheme="minorEastAsia" w:hAnsiTheme="minorHAnsi" w:cstheme="minorBidi"/>
          <w:i/>
          <w:color w:val="365F91" w:themeColor="accent1" w:themeShade="BF"/>
        </w:rPr>
        <w:t>Identify essential (key) NRAO personnel required to ensure success</w:t>
      </w:r>
      <w:r w:rsidR="00FB35FF">
        <w:rPr>
          <w:rFonts w:asciiTheme="minorHAnsi" w:eastAsiaTheme="minorEastAsia" w:hAnsiTheme="minorHAnsi" w:cstheme="minorBidi"/>
          <w:i/>
          <w:color w:val="365F91" w:themeColor="accent1" w:themeShade="BF"/>
        </w:rPr>
        <w:t>.  If two</w:t>
      </w:r>
      <w:r w:rsidRPr="001C1FB4">
        <w:rPr>
          <w:rFonts w:asciiTheme="minorHAnsi" w:eastAsiaTheme="minorEastAsia" w:hAnsiTheme="minorHAnsi" w:cstheme="minorBidi"/>
          <w:i/>
          <w:color w:val="365F91" w:themeColor="accent1" w:themeShade="BF"/>
        </w:rPr>
        <w:t>,</w:t>
      </w:r>
      <w:r w:rsidR="00FB35FF">
        <w:rPr>
          <w:rFonts w:asciiTheme="minorHAnsi" w:eastAsiaTheme="minorEastAsia" w:hAnsiTheme="minorHAnsi" w:cstheme="minorBidi"/>
          <w:i/>
          <w:color w:val="365F91" w:themeColor="accent1" w:themeShade="BF"/>
        </w:rPr>
        <w:t xml:space="preserve"> or more, persons</w:t>
      </w:r>
      <w:r w:rsidRPr="001C1FB4">
        <w:rPr>
          <w:rFonts w:asciiTheme="minorHAnsi" w:eastAsiaTheme="minorEastAsia" w:hAnsiTheme="minorHAnsi" w:cstheme="minorBidi"/>
          <w:i/>
          <w:color w:val="365F91" w:themeColor="accent1" w:themeShade="BF"/>
        </w:rPr>
        <w:t xml:space="preserve"> </w:t>
      </w:r>
      <w:r w:rsidR="00FB35FF">
        <w:rPr>
          <w:rFonts w:asciiTheme="minorHAnsi" w:eastAsiaTheme="minorEastAsia" w:hAnsiTheme="minorHAnsi" w:cstheme="minorBidi"/>
          <w:i/>
          <w:color w:val="365F91" w:themeColor="accent1" w:themeShade="BF"/>
        </w:rPr>
        <w:t xml:space="preserve">of equivalent labor grade </w:t>
      </w:r>
      <w:r w:rsidRPr="001C1FB4">
        <w:rPr>
          <w:rFonts w:asciiTheme="minorHAnsi" w:eastAsiaTheme="minorEastAsia" w:hAnsiTheme="minorHAnsi" w:cstheme="minorBidi"/>
          <w:i/>
          <w:color w:val="365F91" w:themeColor="accent1" w:themeShade="BF"/>
        </w:rPr>
        <w:t>a</w:t>
      </w:r>
      <w:r w:rsidR="00FB35FF">
        <w:rPr>
          <w:rFonts w:asciiTheme="minorHAnsi" w:eastAsiaTheme="minorEastAsia" w:hAnsiTheme="minorHAnsi" w:cstheme="minorBidi"/>
          <w:i/>
          <w:color w:val="365F91" w:themeColor="accent1" w:themeShade="BF"/>
        </w:rPr>
        <w:t>re capable of performing any given task,</w:t>
      </w:r>
      <w:r w:rsidR="00D91846">
        <w:rPr>
          <w:rFonts w:asciiTheme="minorHAnsi" w:eastAsiaTheme="minorEastAsia" w:hAnsiTheme="minorHAnsi" w:cstheme="minorBidi"/>
          <w:i/>
          <w:color w:val="365F91" w:themeColor="accent1" w:themeShade="BF"/>
        </w:rPr>
        <w:t xml:space="preserve"> leave the corresponding Key Personnel cell blank and note the FTE level of effort only.</w:t>
      </w:r>
      <w:r w:rsidRPr="001C1FB4">
        <w:rPr>
          <w:rFonts w:asciiTheme="minorHAnsi" w:eastAsiaTheme="minorEastAsia" w:hAnsiTheme="minorHAnsi" w:cstheme="minorBidi"/>
          <w:i/>
          <w:color w:val="365F91" w:themeColor="accent1" w:themeShade="BF"/>
        </w:rPr>
        <w:t xml:space="preserve">  </w:t>
      </w:r>
    </w:p>
    <w:p w:rsidR="004A5F9E" w:rsidRDefault="004A5F9E" w:rsidP="00572273">
      <w:pPr>
        <w:tabs>
          <w:tab w:val="left" w:pos="630"/>
        </w:tabs>
        <w:spacing w:line="276" w:lineRule="auto"/>
        <w:rPr>
          <w:rFonts w:asciiTheme="minorHAnsi" w:eastAsiaTheme="minorEastAsia" w:hAnsiTheme="minorHAnsi" w:cstheme="minorBidi"/>
          <w:b/>
          <w:smallCaps/>
          <w:sz w:val="28"/>
          <w:szCs w:val="28"/>
        </w:rPr>
      </w:pPr>
    </w:p>
    <w:p w:rsidR="00E51746" w:rsidRDefault="00E51746"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E51746" w:rsidRDefault="00E51746"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1361D3" w:rsidRDefault="001361D3"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1361D3" w:rsidRDefault="001361D3"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1361D3" w:rsidRDefault="001361D3"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1361D3" w:rsidRDefault="001361D3" w:rsidP="00E51746">
      <w:pPr>
        <w:tabs>
          <w:tab w:val="left" w:pos="630"/>
          <w:tab w:val="left" w:pos="1080"/>
          <w:tab w:val="left" w:pos="1710"/>
        </w:tabs>
        <w:spacing w:line="276" w:lineRule="auto"/>
        <w:ind w:left="630"/>
        <w:rPr>
          <w:rFonts w:ascii="Gill Sans MT" w:eastAsiaTheme="minorEastAsia" w:hAnsi="Gill Sans MT" w:cstheme="minorBidi"/>
          <w:b/>
          <w:sz w:val="24"/>
          <w:szCs w:val="24"/>
        </w:rPr>
      </w:pPr>
    </w:p>
    <w:p w:rsidR="00E51746" w:rsidRPr="001B10EA" w:rsidRDefault="006C1B2A" w:rsidP="00E51746">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lastRenderedPageBreak/>
        <w:t>7</w:t>
      </w:r>
      <w:r w:rsidR="00E51746" w:rsidRPr="001B10EA">
        <w:rPr>
          <w:rFonts w:ascii="Gill Sans MT" w:eastAsiaTheme="minorEastAsia" w:hAnsi="Gill Sans MT" w:cstheme="minorBidi"/>
          <w:b/>
        </w:rPr>
        <w:t>.1</w:t>
      </w:r>
      <w:r w:rsidR="00E51746" w:rsidRPr="001B10EA">
        <w:rPr>
          <w:rFonts w:ascii="Gill Sans MT" w:eastAsiaTheme="minorEastAsia" w:hAnsi="Gill Sans MT" w:cstheme="minorBidi"/>
          <w:b/>
        </w:rPr>
        <w:tab/>
        <w:t>NRAO Staffing:</w:t>
      </w:r>
    </w:p>
    <w:p w:rsidR="00251C88" w:rsidRDefault="00251C88" w:rsidP="00251C8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 xml:space="preserve">Complete </w:t>
      </w:r>
      <w:r w:rsidR="000048C6">
        <w:rPr>
          <w:rFonts w:ascii="Gill Sans MT" w:eastAsiaTheme="minorEastAsia" w:hAnsi="Gill Sans MT" w:cstheme="minorBidi"/>
          <w:i/>
          <w:color w:val="365F91" w:themeColor="accent1" w:themeShade="BF"/>
        </w:rPr>
        <w:t>Table 1.0, below</w:t>
      </w:r>
      <w:r w:rsidRPr="001C1FB4">
        <w:rPr>
          <w:rFonts w:ascii="Gill Sans MT" w:eastAsiaTheme="minorEastAsia" w:hAnsi="Gill Sans MT" w:cstheme="minorBidi"/>
          <w:i/>
          <w:color w:val="365F91" w:themeColor="accent1" w:themeShade="BF"/>
        </w:rPr>
        <w:t>.</w:t>
      </w:r>
    </w:p>
    <w:p w:rsidR="00F71D1F" w:rsidRDefault="00F71D1F" w:rsidP="00F71D1F">
      <w:pPr>
        <w:tabs>
          <w:tab w:val="left" w:pos="0"/>
        </w:tabs>
        <w:spacing w:after="120" w:line="276" w:lineRule="auto"/>
        <w:jc w:val="center"/>
        <w:rPr>
          <w:rFonts w:asciiTheme="minorHAnsi" w:eastAsiaTheme="minorEastAsia" w:hAnsiTheme="minorHAnsi" w:cstheme="minorBidi"/>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 1.0;</w:t>
      </w:r>
      <w:r w:rsidRPr="001C1FB4">
        <w:rPr>
          <w:rFonts w:asciiTheme="minorHAnsi" w:eastAsiaTheme="minorEastAsia" w:hAnsiTheme="minorHAnsi" w:cstheme="minorBidi"/>
          <w:b/>
          <w:i/>
        </w:rPr>
        <w:t xml:space="preserve"> NRAO Labor Estimate</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2250"/>
        <w:gridCol w:w="3510"/>
        <w:gridCol w:w="1440"/>
        <w:gridCol w:w="1440"/>
      </w:tblGrid>
      <w:tr w:rsidR="00DA64BA" w:rsidRPr="00DA64BA" w:rsidTr="00DA64BA">
        <w:tc>
          <w:tcPr>
            <w:tcW w:w="2250" w:type="dxa"/>
            <w:shd w:val="clear" w:color="auto" w:fill="C6D9F1" w:themeFill="text2" w:themeFillTint="33"/>
            <w:vAlign w:val="center"/>
          </w:tcPr>
          <w:p w:rsidR="00DA64BA" w:rsidRPr="00DA64BA" w:rsidRDefault="00DA64BA" w:rsidP="00DA64BA">
            <w:pPr>
              <w:tabs>
                <w:tab w:val="left" w:pos="0"/>
              </w:tabs>
              <w:spacing w:line="276" w:lineRule="auto"/>
              <w:jc w:val="center"/>
              <w:rPr>
                <w:rFonts w:asciiTheme="minorHAnsi" w:eastAsiaTheme="minorEastAsia" w:hAnsiTheme="minorHAnsi" w:cstheme="minorBidi"/>
                <w:b/>
                <w:i/>
                <w:sz w:val="20"/>
                <w:szCs w:val="20"/>
              </w:rPr>
            </w:pPr>
            <w:r>
              <w:rPr>
                <w:rFonts w:asciiTheme="minorHAnsi" w:eastAsiaTheme="minorEastAsia" w:hAnsiTheme="minorHAnsi" w:cstheme="minorBidi"/>
                <w:b/>
                <w:i/>
                <w:sz w:val="20"/>
                <w:szCs w:val="20"/>
              </w:rPr>
              <w:t>Title</w:t>
            </w:r>
          </w:p>
        </w:tc>
        <w:tc>
          <w:tcPr>
            <w:tcW w:w="3510" w:type="dxa"/>
            <w:shd w:val="clear" w:color="auto" w:fill="C6D9F1" w:themeFill="text2" w:themeFillTint="33"/>
            <w:vAlign w:val="center"/>
          </w:tcPr>
          <w:p w:rsidR="00DA64BA" w:rsidRDefault="00DA64BA" w:rsidP="00DA64BA">
            <w:pPr>
              <w:tabs>
                <w:tab w:val="left" w:pos="0"/>
              </w:tabs>
              <w:spacing w:line="276" w:lineRule="auto"/>
              <w:jc w:val="center"/>
              <w:rPr>
                <w:rFonts w:asciiTheme="minorHAnsi" w:eastAsiaTheme="minorEastAsia" w:hAnsiTheme="minorHAnsi" w:cstheme="minorBidi"/>
                <w:b/>
                <w:i/>
                <w:sz w:val="20"/>
                <w:szCs w:val="20"/>
              </w:rPr>
            </w:pPr>
            <w:r>
              <w:rPr>
                <w:rFonts w:asciiTheme="minorHAnsi" w:eastAsiaTheme="minorEastAsia" w:hAnsiTheme="minorHAnsi" w:cstheme="minorBidi"/>
                <w:b/>
                <w:i/>
                <w:sz w:val="20"/>
                <w:szCs w:val="20"/>
              </w:rPr>
              <w:t>Key Personnel</w:t>
            </w:r>
          </w:p>
          <w:p w:rsidR="00DA64BA" w:rsidRPr="00DA64BA" w:rsidRDefault="00DA64BA" w:rsidP="00DA64BA">
            <w:pPr>
              <w:tabs>
                <w:tab w:val="left" w:pos="0"/>
              </w:tabs>
              <w:spacing w:line="276" w:lineRule="auto"/>
              <w:jc w:val="center"/>
              <w:rPr>
                <w:rFonts w:asciiTheme="minorHAnsi" w:eastAsiaTheme="minorEastAsia" w:hAnsiTheme="minorHAnsi" w:cstheme="minorBidi"/>
                <w:b/>
                <w:i/>
                <w:sz w:val="20"/>
                <w:szCs w:val="20"/>
              </w:rPr>
            </w:pPr>
            <w:r>
              <w:rPr>
                <w:rFonts w:asciiTheme="minorHAnsi" w:eastAsiaTheme="minorEastAsia" w:hAnsiTheme="minorHAnsi" w:cstheme="minorBidi"/>
                <w:b/>
                <w:i/>
                <w:sz w:val="20"/>
                <w:szCs w:val="20"/>
              </w:rPr>
              <w:t>(leave blank if inapplicable)</w:t>
            </w:r>
          </w:p>
        </w:tc>
        <w:tc>
          <w:tcPr>
            <w:tcW w:w="1440" w:type="dxa"/>
            <w:shd w:val="clear" w:color="auto" w:fill="C6D9F1" w:themeFill="text2" w:themeFillTint="33"/>
            <w:vAlign w:val="center"/>
          </w:tcPr>
          <w:p w:rsidR="00DA64BA" w:rsidRPr="00DA64BA" w:rsidRDefault="00DA64BA" w:rsidP="00DA64BA">
            <w:pPr>
              <w:tabs>
                <w:tab w:val="left" w:pos="0"/>
              </w:tabs>
              <w:spacing w:line="276" w:lineRule="auto"/>
              <w:jc w:val="center"/>
              <w:rPr>
                <w:rFonts w:asciiTheme="minorHAnsi" w:eastAsiaTheme="minorEastAsia" w:hAnsiTheme="minorHAnsi" w:cstheme="minorBidi"/>
                <w:b/>
                <w:i/>
                <w:sz w:val="20"/>
                <w:szCs w:val="20"/>
              </w:rPr>
            </w:pPr>
            <w:r>
              <w:rPr>
                <w:rFonts w:asciiTheme="minorHAnsi" w:eastAsiaTheme="minorEastAsia" w:hAnsiTheme="minorHAnsi" w:cstheme="minorBidi"/>
                <w:b/>
                <w:i/>
                <w:sz w:val="20"/>
                <w:szCs w:val="20"/>
              </w:rPr>
              <w:t>FTE</w:t>
            </w:r>
          </w:p>
        </w:tc>
        <w:tc>
          <w:tcPr>
            <w:tcW w:w="1440" w:type="dxa"/>
            <w:shd w:val="clear" w:color="auto" w:fill="C6D9F1" w:themeFill="text2" w:themeFillTint="33"/>
            <w:vAlign w:val="center"/>
          </w:tcPr>
          <w:p w:rsidR="00DA64BA" w:rsidRPr="00DA64BA" w:rsidRDefault="00DA64BA" w:rsidP="00DA64BA">
            <w:pPr>
              <w:tabs>
                <w:tab w:val="left" w:pos="0"/>
              </w:tabs>
              <w:spacing w:line="276" w:lineRule="auto"/>
              <w:jc w:val="center"/>
              <w:rPr>
                <w:rFonts w:asciiTheme="minorHAnsi" w:eastAsiaTheme="minorEastAsia" w:hAnsiTheme="minorHAnsi" w:cstheme="minorBidi"/>
                <w:b/>
                <w:i/>
                <w:sz w:val="20"/>
                <w:szCs w:val="20"/>
              </w:rPr>
            </w:pPr>
            <w:r>
              <w:rPr>
                <w:rFonts w:asciiTheme="minorHAnsi" w:eastAsiaTheme="minorEastAsia" w:hAnsiTheme="minorHAnsi" w:cstheme="minorBidi"/>
                <w:b/>
                <w:i/>
                <w:sz w:val="20"/>
                <w:szCs w:val="20"/>
              </w:rPr>
              <w:t>Duration (Months)</w:t>
            </w:r>
          </w:p>
        </w:tc>
      </w:tr>
      <w:tr w:rsidR="00DA64BA" w:rsidRPr="00DA64BA" w:rsidTr="00EC7ED7">
        <w:trPr>
          <w:trHeight w:val="326"/>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sidRPr="00DA64BA">
              <w:rPr>
                <w:rFonts w:asciiTheme="minorHAnsi" w:eastAsiaTheme="minorEastAsia" w:hAnsiTheme="minorHAnsi" w:cstheme="minorBidi"/>
                <w:sz w:val="20"/>
                <w:szCs w:val="20"/>
              </w:rPr>
              <w:t>Principal Investigator</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44"/>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Scientific Lead</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Engineering Lead</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44"/>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Sr. Research Engineer</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Research Engineer</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Sr. Engineer</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44"/>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 1</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 2</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 3</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44"/>
        </w:trPr>
        <w:tc>
          <w:tcPr>
            <w:tcW w:w="2250" w:type="dxa"/>
            <w:vAlign w:val="center"/>
          </w:tcPr>
          <w:p w:rsid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Technician 1</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vAlign w:val="center"/>
          </w:tcPr>
          <w:p w:rsidR="00DA64BA" w:rsidRPr="00DA64BA" w:rsidRDefault="00EC7ED7" w:rsidP="00EC7ED7">
            <w:pPr>
              <w:jc w:val="left"/>
              <w:rPr>
                <w:sz w:val="20"/>
                <w:szCs w:val="20"/>
              </w:rPr>
            </w:pPr>
            <w:r>
              <w:rPr>
                <w:sz w:val="20"/>
                <w:szCs w:val="20"/>
              </w:rPr>
              <w:t>Technician 2</w:t>
            </w:r>
          </w:p>
        </w:tc>
        <w:tc>
          <w:tcPr>
            <w:tcW w:w="351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53"/>
        </w:trPr>
        <w:tc>
          <w:tcPr>
            <w:tcW w:w="2250" w:type="dxa"/>
            <w:tcBorders>
              <w:bottom w:val="single" w:sz="4" w:space="0" w:color="000000"/>
            </w:tcBorders>
            <w:vAlign w:val="center"/>
          </w:tcPr>
          <w:p w:rsidR="00DA64BA" w:rsidRPr="00DA64BA" w:rsidRDefault="00EC7ED7" w:rsidP="00EC7ED7">
            <w:pPr>
              <w:jc w:val="left"/>
              <w:rPr>
                <w:sz w:val="20"/>
                <w:szCs w:val="20"/>
              </w:rPr>
            </w:pPr>
            <w:r>
              <w:rPr>
                <w:sz w:val="20"/>
                <w:szCs w:val="20"/>
              </w:rPr>
              <w:t>Technician 3</w:t>
            </w:r>
          </w:p>
        </w:tc>
        <w:tc>
          <w:tcPr>
            <w:tcW w:w="351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A142C7">
        <w:trPr>
          <w:trHeight w:val="344"/>
        </w:trPr>
        <w:tc>
          <w:tcPr>
            <w:tcW w:w="2250" w:type="dxa"/>
            <w:tcBorders>
              <w:bottom w:val="single" w:sz="4" w:space="0" w:color="000000"/>
            </w:tcBorders>
            <w:vAlign w:val="center"/>
          </w:tcPr>
          <w:p w:rsidR="00DA64BA" w:rsidRDefault="00DA64BA"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Machinist</w:t>
            </w:r>
          </w:p>
        </w:tc>
        <w:tc>
          <w:tcPr>
            <w:tcW w:w="351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r w:rsidR="00A142C7" w:rsidRPr="00DA64BA" w:rsidTr="00EC7ED7">
        <w:trPr>
          <w:trHeight w:val="344"/>
        </w:trPr>
        <w:tc>
          <w:tcPr>
            <w:tcW w:w="2250" w:type="dxa"/>
            <w:tcBorders>
              <w:bottom w:val="double" w:sz="4" w:space="0" w:color="auto"/>
            </w:tcBorders>
            <w:vAlign w:val="center"/>
          </w:tcPr>
          <w:p w:rsidR="00A142C7" w:rsidRDefault="00A142C7" w:rsidP="00DA64BA">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Other</w:t>
            </w:r>
          </w:p>
        </w:tc>
        <w:tc>
          <w:tcPr>
            <w:tcW w:w="3510" w:type="dxa"/>
            <w:tcBorders>
              <w:bottom w:val="double" w:sz="4" w:space="0" w:color="auto"/>
            </w:tcBorders>
            <w:vAlign w:val="center"/>
          </w:tcPr>
          <w:p w:rsidR="00A142C7" w:rsidRPr="00DA64BA" w:rsidRDefault="00A142C7"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double" w:sz="4" w:space="0" w:color="auto"/>
            </w:tcBorders>
            <w:vAlign w:val="center"/>
          </w:tcPr>
          <w:p w:rsidR="00A142C7" w:rsidRPr="00DA64BA" w:rsidRDefault="00A142C7" w:rsidP="00DA64BA">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double" w:sz="4" w:space="0" w:color="auto"/>
            </w:tcBorders>
            <w:vAlign w:val="center"/>
          </w:tcPr>
          <w:p w:rsidR="00A142C7" w:rsidRPr="00DA64BA" w:rsidRDefault="00A142C7" w:rsidP="00DA64BA">
            <w:pPr>
              <w:tabs>
                <w:tab w:val="left" w:pos="0"/>
              </w:tabs>
              <w:spacing w:line="276" w:lineRule="auto"/>
              <w:jc w:val="left"/>
              <w:rPr>
                <w:rFonts w:asciiTheme="minorHAnsi" w:eastAsiaTheme="minorEastAsia" w:hAnsiTheme="minorHAnsi" w:cstheme="minorBidi"/>
                <w:sz w:val="20"/>
                <w:szCs w:val="20"/>
              </w:rPr>
            </w:pPr>
          </w:p>
        </w:tc>
      </w:tr>
      <w:tr w:rsidR="00DA64BA" w:rsidRPr="00DA64BA" w:rsidTr="00EC7ED7">
        <w:trPr>
          <w:trHeight w:val="333"/>
        </w:trPr>
        <w:tc>
          <w:tcPr>
            <w:tcW w:w="5760" w:type="dxa"/>
            <w:gridSpan w:val="2"/>
            <w:tcBorders>
              <w:top w:val="double" w:sz="4" w:space="0" w:color="auto"/>
            </w:tcBorders>
            <w:vAlign w:val="center"/>
          </w:tcPr>
          <w:p w:rsidR="00DA64BA" w:rsidRPr="00DA64BA" w:rsidRDefault="00DA64BA" w:rsidP="00DA64BA">
            <w:pPr>
              <w:tabs>
                <w:tab w:val="left" w:pos="0"/>
              </w:tabs>
              <w:spacing w:line="276" w:lineRule="auto"/>
              <w:jc w:val="right"/>
              <w:rPr>
                <w:rFonts w:asciiTheme="minorHAnsi" w:eastAsiaTheme="minorEastAsia" w:hAnsiTheme="minorHAnsi" w:cstheme="minorBidi"/>
                <w:b/>
                <w:i/>
                <w:sz w:val="20"/>
                <w:szCs w:val="20"/>
              </w:rPr>
            </w:pPr>
            <w:r w:rsidRPr="00DA64BA">
              <w:rPr>
                <w:rFonts w:asciiTheme="minorHAnsi" w:eastAsiaTheme="minorEastAsia" w:hAnsiTheme="minorHAnsi" w:cstheme="minorBidi"/>
                <w:b/>
                <w:i/>
                <w:sz w:val="20"/>
                <w:szCs w:val="20"/>
              </w:rPr>
              <w:t>TOTAL FTEs</w:t>
            </w:r>
          </w:p>
        </w:tc>
        <w:tc>
          <w:tcPr>
            <w:tcW w:w="1440" w:type="dxa"/>
            <w:tcBorders>
              <w:top w:val="double" w:sz="4" w:space="0" w:color="auto"/>
            </w:tcBorders>
            <w:vAlign w:val="center"/>
          </w:tcPr>
          <w:p w:rsidR="00DA64BA" w:rsidRPr="00DA64BA" w:rsidRDefault="00DA64BA" w:rsidP="00DD2E68">
            <w:pPr>
              <w:tabs>
                <w:tab w:val="left" w:pos="0"/>
              </w:tabs>
              <w:spacing w:line="276" w:lineRule="auto"/>
              <w:jc w:val="right"/>
              <w:rPr>
                <w:rFonts w:asciiTheme="minorHAnsi" w:eastAsiaTheme="minorEastAsia" w:hAnsiTheme="minorHAnsi" w:cstheme="minorBidi"/>
                <w:b/>
                <w:sz w:val="20"/>
                <w:szCs w:val="20"/>
              </w:rPr>
            </w:pPr>
            <w:r w:rsidRPr="00DA64BA">
              <w:rPr>
                <w:rFonts w:asciiTheme="minorHAnsi" w:eastAsiaTheme="minorEastAsia" w:hAnsiTheme="minorHAnsi" w:cstheme="minorBidi"/>
                <w:b/>
                <w:sz w:val="20"/>
                <w:szCs w:val="20"/>
              </w:rPr>
              <w:t>0.00</w:t>
            </w:r>
          </w:p>
        </w:tc>
        <w:tc>
          <w:tcPr>
            <w:tcW w:w="1440" w:type="dxa"/>
            <w:tcBorders>
              <w:top w:val="double" w:sz="4" w:space="0" w:color="auto"/>
            </w:tcBorders>
            <w:vAlign w:val="center"/>
          </w:tcPr>
          <w:p w:rsidR="00DA64BA" w:rsidRPr="00DA64BA" w:rsidRDefault="00DA64BA" w:rsidP="00DA64BA">
            <w:pPr>
              <w:tabs>
                <w:tab w:val="left" w:pos="0"/>
              </w:tabs>
              <w:spacing w:line="276" w:lineRule="auto"/>
              <w:jc w:val="left"/>
              <w:rPr>
                <w:rFonts w:asciiTheme="minorHAnsi" w:eastAsiaTheme="minorEastAsia" w:hAnsiTheme="minorHAnsi" w:cstheme="minorBidi"/>
                <w:sz w:val="20"/>
                <w:szCs w:val="20"/>
              </w:rPr>
            </w:pPr>
          </w:p>
        </w:tc>
      </w:tr>
    </w:tbl>
    <w:p w:rsidR="00E51746" w:rsidRDefault="00E51746" w:rsidP="00EC7ED7">
      <w:pPr>
        <w:tabs>
          <w:tab w:val="left" w:pos="630"/>
          <w:tab w:val="left" w:pos="1080"/>
          <w:tab w:val="left" w:pos="1710"/>
        </w:tabs>
        <w:spacing w:line="276" w:lineRule="auto"/>
        <w:ind w:left="630"/>
        <w:rPr>
          <w:rFonts w:ascii="Gill Sans MT" w:eastAsiaTheme="minorEastAsia" w:hAnsi="Gill Sans MT" w:cstheme="minorBidi"/>
          <w:b/>
          <w:sz w:val="24"/>
          <w:szCs w:val="24"/>
        </w:rPr>
      </w:pPr>
      <w:bookmarkStart w:id="2" w:name="_MON_1426486218"/>
      <w:bookmarkEnd w:id="2"/>
    </w:p>
    <w:p w:rsidR="00E51746" w:rsidRDefault="006C1B2A" w:rsidP="00E51746">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7</w:t>
      </w:r>
      <w:r w:rsidR="00E51746" w:rsidRPr="001B10EA">
        <w:rPr>
          <w:rFonts w:ascii="Gill Sans MT" w:eastAsiaTheme="minorEastAsia" w:hAnsi="Gill Sans MT" w:cstheme="minorBidi"/>
          <w:b/>
        </w:rPr>
        <w:t>.</w:t>
      </w:r>
      <w:r w:rsidR="00B833E1" w:rsidRPr="001B10EA">
        <w:rPr>
          <w:rFonts w:ascii="Gill Sans MT" w:eastAsiaTheme="minorEastAsia" w:hAnsi="Gill Sans MT" w:cstheme="minorBidi"/>
          <w:b/>
        </w:rPr>
        <w:t>2</w:t>
      </w:r>
      <w:r w:rsidR="00E51746" w:rsidRPr="001B10EA">
        <w:rPr>
          <w:rFonts w:ascii="Gill Sans MT" w:eastAsiaTheme="minorEastAsia" w:hAnsi="Gill Sans MT" w:cstheme="minorBidi"/>
          <w:b/>
        </w:rPr>
        <w:tab/>
        <w:t>External Staffing:</w:t>
      </w:r>
    </w:p>
    <w:p w:rsidR="000048C6" w:rsidRDefault="000048C6" w:rsidP="000048C6">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Complete Table 2.0, below</w:t>
      </w:r>
      <w:r w:rsidRPr="001C1FB4">
        <w:rPr>
          <w:rFonts w:ascii="Gill Sans MT" w:eastAsiaTheme="minorEastAsia" w:hAnsi="Gill Sans MT" w:cstheme="minorBidi"/>
          <w:i/>
          <w:color w:val="365F91" w:themeColor="accent1" w:themeShade="BF"/>
        </w:rPr>
        <w:t>.</w:t>
      </w:r>
    </w:p>
    <w:p w:rsidR="00F71D1F" w:rsidRPr="001C1FB4" w:rsidRDefault="00F71D1F" w:rsidP="00F71D1F">
      <w:pPr>
        <w:tabs>
          <w:tab w:val="left" w:pos="0"/>
        </w:tabs>
        <w:spacing w:before="120" w:after="120" w:line="276" w:lineRule="auto"/>
        <w:jc w:val="center"/>
        <w:rPr>
          <w:rFonts w:asciiTheme="minorHAnsi" w:eastAsiaTheme="minorEastAsia" w:hAnsiTheme="minorHAnsi" w:cstheme="minorBidi"/>
          <w:b/>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2.0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External Staffing and Contact Information</w:t>
      </w:r>
      <w:r w:rsidRPr="001C1FB4">
        <w:rPr>
          <w:rFonts w:asciiTheme="minorHAnsi" w:eastAsiaTheme="minorEastAsia" w:hAnsiTheme="minorHAnsi" w:cstheme="minorBidi"/>
          <w:i/>
        </w:rPr>
        <w:t>.</w:t>
      </w:r>
      <w:proofErr w:type="gramEnd"/>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800"/>
        <w:gridCol w:w="1620"/>
        <w:gridCol w:w="1620"/>
      </w:tblGrid>
      <w:tr w:rsidR="00E51746" w:rsidTr="00E51746">
        <w:trPr>
          <w:trHeight w:val="368"/>
        </w:trPr>
        <w:tc>
          <w:tcPr>
            <w:tcW w:w="153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Title</w:t>
            </w:r>
          </w:p>
        </w:tc>
        <w:tc>
          <w:tcPr>
            <w:tcW w:w="207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Name</w:t>
            </w:r>
          </w:p>
        </w:tc>
        <w:tc>
          <w:tcPr>
            <w:tcW w:w="180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 xml:space="preserve">Institution </w:t>
            </w:r>
          </w:p>
        </w:tc>
        <w:tc>
          <w:tcPr>
            <w:tcW w:w="1620" w:type="dxa"/>
            <w:tcBorders>
              <w:bottom w:val="single" w:sz="4" w:space="0" w:color="000000"/>
            </w:tcBorders>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Email</w:t>
            </w:r>
          </w:p>
        </w:tc>
        <w:tc>
          <w:tcPr>
            <w:tcW w:w="1620" w:type="dxa"/>
            <w:tcBorders>
              <w:bottom w:val="single" w:sz="4" w:space="0" w:color="000000"/>
            </w:tcBorders>
            <w:shd w:val="clear" w:color="auto" w:fill="C6D9F1" w:themeFill="text2" w:themeFillTint="33"/>
            <w:vAlign w:val="center"/>
          </w:tcPr>
          <w:p w:rsidR="00E51746" w:rsidRPr="00E51746" w:rsidRDefault="00E51746" w:rsidP="00E51746">
            <w:pPr>
              <w:widowControl w:val="0"/>
              <w:jc w:val="left"/>
              <w:rPr>
                <w:b/>
                <w:sz w:val="20"/>
                <w:szCs w:val="20"/>
              </w:rPr>
            </w:pPr>
            <w:r w:rsidRPr="00E51746">
              <w:rPr>
                <w:b/>
                <w:sz w:val="20"/>
                <w:szCs w:val="20"/>
              </w:rPr>
              <w:t>Telephone</w:t>
            </w:r>
          </w:p>
        </w:tc>
      </w:tr>
      <w:tr w:rsidR="00E51746" w:rsidRPr="00276CCF" w:rsidTr="00E51746">
        <w:trPr>
          <w:trHeight w:val="494"/>
        </w:trPr>
        <w:tc>
          <w:tcPr>
            <w:tcW w:w="1530" w:type="dxa"/>
            <w:shd w:val="clear" w:color="auto" w:fill="auto"/>
            <w:vAlign w:val="center"/>
          </w:tcPr>
          <w:p w:rsidR="00E51746" w:rsidRPr="00276CCF" w:rsidRDefault="00E51746" w:rsidP="005A00F3">
            <w:pPr>
              <w:widowControl w:val="0"/>
              <w:jc w:val="left"/>
              <w:rPr>
                <w:sz w:val="20"/>
                <w:szCs w:val="20"/>
              </w:rPr>
            </w:pPr>
            <w:r w:rsidRPr="00276CCF">
              <w:rPr>
                <w:sz w:val="20"/>
                <w:szCs w:val="20"/>
              </w:rPr>
              <w:t>Co</w:t>
            </w:r>
            <w:r w:rsidR="005A00F3">
              <w:rPr>
                <w:sz w:val="20"/>
                <w:szCs w:val="20"/>
              </w:rPr>
              <w:t>-Investigator</w:t>
            </w:r>
          </w:p>
        </w:tc>
        <w:tc>
          <w:tcPr>
            <w:tcW w:w="2070" w:type="dxa"/>
            <w:shd w:val="clear" w:color="auto" w:fill="auto"/>
            <w:vAlign w:val="center"/>
          </w:tcPr>
          <w:p w:rsidR="00E51746" w:rsidRPr="00276CCF" w:rsidRDefault="00E51746" w:rsidP="00346EAD">
            <w:pPr>
              <w:widowControl w:val="0"/>
              <w:ind w:left="37"/>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r>
      <w:tr w:rsidR="00E51746" w:rsidRPr="00276CCF" w:rsidTr="00E51746">
        <w:tc>
          <w:tcPr>
            <w:tcW w:w="1530" w:type="dxa"/>
            <w:shd w:val="clear" w:color="auto" w:fill="auto"/>
          </w:tcPr>
          <w:p w:rsidR="00E51746" w:rsidRPr="00276CCF" w:rsidRDefault="00E51746" w:rsidP="00346EAD">
            <w:pPr>
              <w:widowControl w:val="0"/>
              <w:jc w:val="left"/>
              <w:rPr>
                <w:sz w:val="20"/>
                <w:szCs w:val="20"/>
              </w:rPr>
            </w:pPr>
            <w:r w:rsidRPr="00276CCF">
              <w:rPr>
                <w:sz w:val="20"/>
                <w:szCs w:val="20"/>
              </w:rPr>
              <w:t>Vendor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r>
      <w:tr w:rsidR="00E51746" w:rsidRPr="00276CCF" w:rsidTr="00E51746">
        <w:tc>
          <w:tcPr>
            <w:tcW w:w="1530" w:type="dxa"/>
            <w:shd w:val="clear" w:color="auto" w:fill="auto"/>
          </w:tcPr>
          <w:p w:rsidR="00E51746" w:rsidRPr="00276CCF" w:rsidRDefault="00E51746" w:rsidP="00346EAD">
            <w:pPr>
              <w:widowControl w:val="0"/>
              <w:jc w:val="left"/>
              <w:rPr>
                <w:sz w:val="20"/>
                <w:szCs w:val="20"/>
              </w:rPr>
            </w:pPr>
            <w:r w:rsidRPr="00276CCF">
              <w:rPr>
                <w:sz w:val="20"/>
                <w:szCs w:val="20"/>
              </w:rPr>
              <w:t>Customer tech.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r>
    </w:tbl>
    <w:p w:rsidR="004A5F9E" w:rsidRDefault="004A5F9E" w:rsidP="00572273">
      <w:pPr>
        <w:tabs>
          <w:tab w:val="left" w:pos="630"/>
        </w:tabs>
        <w:spacing w:line="276" w:lineRule="auto"/>
        <w:rPr>
          <w:rFonts w:asciiTheme="minorHAnsi" w:eastAsiaTheme="minorEastAsia" w:hAnsiTheme="minorHAnsi" w:cstheme="minorBidi"/>
          <w:b/>
          <w:smallCaps/>
          <w:sz w:val="28"/>
          <w:szCs w:val="28"/>
        </w:rPr>
      </w:pPr>
    </w:p>
    <w:p w:rsidR="00E51746" w:rsidRDefault="00E51746" w:rsidP="008E0393">
      <w:pPr>
        <w:tabs>
          <w:tab w:val="left" w:pos="630"/>
        </w:tabs>
        <w:spacing w:after="120" w:line="276" w:lineRule="auto"/>
        <w:rPr>
          <w:rFonts w:asciiTheme="minorHAnsi" w:eastAsiaTheme="minorEastAsia" w:hAnsiTheme="minorHAnsi" w:cstheme="minorBidi"/>
          <w:b/>
          <w:smallCaps/>
          <w:sz w:val="28"/>
          <w:szCs w:val="28"/>
        </w:rPr>
      </w:pPr>
    </w:p>
    <w:p w:rsidR="00E51746" w:rsidRDefault="00E51746" w:rsidP="008E0393">
      <w:pPr>
        <w:tabs>
          <w:tab w:val="left" w:pos="630"/>
        </w:tabs>
        <w:spacing w:after="120" w:line="276" w:lineRule="auto"/>
        <w:rPr>
          <w:rFonts w:asciiTheme="minorHAnsi" w:eastAsiaTheme="minorEastAsia" w:hAnsiTheme="minorHAnsi" w:cstheme="minorBidi"/>
          <w:b/>
          <w:smallCaps/>
          <w:sz w:val="28"/>
          <w:szCs w:val="28"/>
        </w:rPr>
      </w:pPr>
    </w:p>
    <w:p w:rsidR="00E51746" w:rsidRDefault="00E51746" w:rsidP="008E0393">
      <w:pPr>
        <w:tabs>
          <w:tab w:val="left" w:pos="630"/>
        </w:tabs>
        <w:spacing w:after="120" w:line="276" w:lineRule="auto"/>
        <w:rPr>
          <w:rFonts w:asciiTheme="minorHAnsi" w:eastAsiaTheme="minorEastAsia" w:hAnsiTheme="minorHAnsi" w:cstheme="minorBidi"/>
          <w:b/>
          <w:smallCaps/>
          <w:sz w:val="28"/>
          <w:szCs w:val="28"/>
        </w:rPr>
      </w:pPr>
    </w:p>
    <w:p w:rsidR="00572273" w:rsidRDefault="006C1B2A"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8</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r>
      <w:r w:rsidR="00B833E1">
        <w:rPr>
          <w:rFonts w:asciiTheme="minorHAnsi" w:eastAsiaTheme="minorEastAsia" w:hAnsiTheme="minorHAnsi" w:cstheme="minorBidi"/>
          <w:b/>
          <w:smallCaps/>
          <w:sz w:val="28"/>
          <w:szCs w:val="28"/>
        </w:rPr>
        <w:t>Cost</w:t>
      </w:r>
      <w:r w:rsidR="00572273">
        <w:rPr>
          <w:rFonts w:asciiTheme="minorHAnsi" w:eastAsiaTheme="minorEastAsia" w:hAnsiTheme="minorHAnsi" w:cstheme="minorBidi"/>
          <w:b/>
          <w:smallCaps/>
          <w:sz w:val="28"/>
          <w:szCs w:val="28"/>
        </w:rPr>
        <w:t xml:space="preserve"> </w:t>
      </w:r>
      <w:r w:rsidR="00B833E1">
        <w:rPr>
          <w:rFonts w:asciiTheme="minorHAnsi" w:eastAsiaTheme="minorEastAsia" w:hAnsiTheme="minorHAnsi" w:cstheme="minorBidi"/>
          <w:b/>
          <w:smallCaps/>
          <w:sz w:val="28"/>
          <w:szCs w:val="28"/>
        </w:rPr>
        <w:t>Breakdown</w:t>
      </w:r>
    </w:p>
    <w:p w:rsidR="005A00F3" w:rsidRDefault="005A00F3" w:rsidP="005A00F3">
      <w:pPr>
        <w:tabs>
          <w:tab w:val="left" w:pos="630"/>
        </w:tabs>
        <w:spacing w:after="120" w:line="276" w:lineRule="auto"/>
        <w:ind w:left="630"/>
        <w:rPr>
          <w:rFonts w:ascii="Gill Sans MT" w:eastAsiaTheme="minorEastAsia" w:hAnsi="Gill Sans MT" w:cstheme="minorBidi"/>
          <w:b/>
          <w:i/>
          <w:color w:val="365F91" w:themeColor="accent1" w:themeShade="BF"/>
        </w:rPr>
      </w:pPr>
      <w:r w:rsidRPr="001C1FB4">
        <w:rPr>
          <w:rFonts w:ascii="Gill Sans MT" w:eastAsiaTheme="minorEastAsia" w:hAnsi="Gill Sans MT" w:cstheme="minorBidi"/>
          <w:i/>
          <w:color w:val="365F91" w:themeColor="accent1" w:themeShade="BF"/>
        </w:rPr>
        <w:t>The total Award Pool for the FY2014 Call for Development Study Proposals is $1.0M.  The total Awar</w:t>
      </w:r>
      <w:r w:rsidR="00D374CB">
        <w:rPr>
          <w:rFonts w:ascii="Gill Sans MT" w:eastAsiaTheme="minorEastAsia" w:hAnsi="Gill Sans MT" w:cstheme="minorBidi"/>
          <w:i/>
          <w:color w:val="365F91" w:themeColor="accent1" w:themeShade="BF"/>
        </w:rPr>
        <w:t xml:space="preserve">d Pool amount ($1.0M) will fund </w:t>
      </w:r>
      <w:r w:rsidR="00DD2E68">
        <w:rPr>
          <w:rFonts w:ascii="Gill Sans MT" w:eastAsiaTheme="minorEastAsia" w:hAnsi="Gill Sans MT" w:cstheme="minorBidi"/>
          <w:i/>
          <w:color w:val="365F91" w:themeColor="accent1" w:themeShade="BF"/>
        </w:rPr>
        <w:t>all NA ALMA P</w:t>
      </w:r>
      <w:r w:rsidR="0005168D">
        <w:rPr>
          <w:rFonts w:ascii="Gill Sans MT" w:eastAsiaTheme="minorEastAsia" w:hAnsi="Gill Sans MT" w:cstheme="minorBidi"/>
          <w:i/>
          <w:color w:val="365F91" w:themeColor="accent1" w:themeShade="BF"/>
        </w:rPr>
        <w:t>a</w:t>
      </w:r>
      <w:r w:rsidR="00DD2E68">
        <w:rPr>
          <w:rFonts w:ascii="Gill Sans MT" w:eastAsiaTheme="minorEastAsia" w:hAnsi="Gill Sans MT" w:cstheme="minorBidi"/>
          <w:i/>
          <w:color w:val="365F91" w:themeColor="accent1" w:themeShade="BF"/>
        </w:rPr>
        <w:t>rtnership</w:t>
      </w:r>
      <w:r w:rsidRPr="001C1FB4">
        <w:rPr>
          <w:rFonts w:ascii="Gill Sans MT" w:eastAsiaTheme="minorEastAsia" w:hAnsi="Gill Sans MT" w:cstheme="minorBidi"/>
          <w:i/>
          <w:color w:val="365F91" w:themeColor="accent1" w:themeShade="BF"/>
        </w:rPr>
        <w:t xml:space="preserve"> Study Proposals.</w:t>
      </w:r>
      <w:r w:rsidRPr="001C1FB4">
        <w:rPr>
          <w:rFonts w:ascii="Gill Sans MT" w:eastAsiaTheme="minorEastAsia" w:hAnsi="Gill Sans MT" w:cstheme="minorBidi"/>
          <w:b/>
          <w:i/>
          <w:color w:val="365F91" w:themeColor="accent1" w:themeShade="BF"/>
        </w:rPr>
        <w:t xml:space="preserve">  The maximum cost allowance for an individual Study Proposal is $200K.</w:t>
      </w:r>
    </w:p>
    <w:p w:rsidR="00B833E1" w:rsidRDefault="006C1B2A" w:rsidP="00B833E1">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8</w:t>
      </w:r>
      <w:r w:rsidR="00B833E1" w:rsidRPr="001B10EA">
        <w:rPr>
          <w:rFonts w:ascii="Gill Sans MT" w:eastAsiaTheme="minorEastAsia" w:hAnsi="Gill Sans MT" w:cstheme="minorBidi"/>
          <w:b/>
        </w:rPr>
        <w:t>.1</w:t>
      </w:r>
      <w:r w:rsidR="00B833E1" w:rsidRPr="001B10EA">
        <w:rPr>
          <w:rFonts w:ascii="Gill Sans MT" w:eastAsiaTheme="minorEastAsia" w:hAnsi="Gill Sans MT" w:cstheme="minorBidi"/>
          <w:b/>
        </w:rPr>
        <w:tab/>
        <w:t>NRAO Cost:</w:t>
      </w:r>
    </w:p>
    <w:p w:rsidR="00F9017D" w:rsidRDefault="00F9017D" w:rsidP="00F9017D">
      <w:pPr>
        <w:tabs>
          <w:tab w:val="left" w:pos="63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3.0,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Work Breakdown Structure (WBS) Number should correspond to Level 1 tasks/activities in the Study schedule.  Insert additional rows as required.</w:t>
      </w:r>
    </w:p>
    <w:p w:rsidR="00E348B7" w:rsidRPr="001C1FB4" w:rsidRDefault="00E348B7" w:rsidP="00E348B7">
      <w:pPr>
        <w:tabs>
          <w:tab w:val="left" w:pos="0"/>
        </w:tabs>
        <w:spacing w:before="120" w:after="120" w:line="276" w:lineRule="auto"/>
        <w:ind w:firstLine="630"/>
        <w:jc w:val="center"/>
        <w:rPr>
          <w:rFonts w:asciiTheme="minorHAnsi" w:eastAsiaTheme="minorEastAsia" w:hAnsiTheme="minorHAnsi" w:cstheme="minorBidi"/>
          <w:b/>
          <w:i/>
        </w:rPr>
      </w:pPr>
      <w:r>
        <w:rPr>
          <w:rFonts w:asciiTheme="minorHAnsi" w:eastAsiaTheme="minorEastAsia" w:hAnsiTheme="minorHAnsi" w:cstheme="minorBidi"/>
          <w:i/>
        </w:rPr>
        <w:t xml:space="preserve">        </w:t>
      </w:r>
      <w:r w:rsidRPr="001C1FB4">
        <w:rPr>
          <w:rFonts w:asciiTheme="minorHAnsi" w:eastAsiaTheme="minorEastAsia" w:hAnsiTheme="minorHAnsi" w:cstheme="minorBidi"/>
          <w:i/>
        </w:rPr>
        <w:t>Table</w:t>
      </w:r>
      <w:r>
        <w:rPr>
          <w:rFonts w:asciiTheme="minorHAnsi" w:eastAsiaTheme="minorEastAsia" w:hAnsiTheme="minorHAnsi" w:cstheme="minorBidi"/>
          <w:i/>
        </w:rPr>
        <w:t xml:space="preserve"> 3.0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NRAO Cost Breakdown</w:t>
      </w:r>
      <w:r w:rsidRPr="001C1FB4">
        <w:rPr>
          <w:rFonts w:asciiTheme="minorHAnsi" w:eastAsiaTheme="minorEastAsia" w:hAnsiTheme="minorHAnsi" w:cstheme="minorBidi"/>
          <w:i/>
        </w:rPr>
        <w:t>.</w:t>
      </w:r>
    </w:p>
    <w:tbl>
      <w:tblPr>
        <w:tblStyle w:val="TableGrid"/>
        <w:tblW w:w="0" w:type="auto"/>
        <w:tblInd w:w="738" w:type="dxa"/>
        <w:tblLook w:val="04A0" w:firstRow="1" w:lastRow="0" w:firstColumn="1" w:lastColumn="0" w:noHBand="0" w:noVBand="1"/>
      </w:tblPr>
      <w:tblGrid>
        <w:gridCol w:w="720"/>
        <w:gridCol w:w="4320"/>
        <w:gridCol w:w="1260"/>
        <w:gridCol w:w="1260"/>
        <w:gridCol w:w="1170"/>
      </w:tblGrid>
      <w:tr w:rsidR="00F9017D" w:rsidRPr="00D149BA" w:rsidTr="00986FDE">
        <w:tc>
          <w:tcPr>
            <w:tcW w:w="720" w:type="dxa"/>
            <w:shd w:val="clear" w:color="auto" w:fill="C6D9F1" w:themeFill="text2" w:themeFillTint="33"/>
            <w:vAlign w:val="center"/>
          </w:tcPr>
          <w:p w:rsidR="00F9017D" w:rsidRPr="00D149BA" w:rsidRDefault="00F9017D" w:rsidP="00986FDE">
            <w:pPr>
              <w:tabs>
                <w:tab w:val="left" w:pos="0"/>
              </w:tabs>
              <w:spacing w:before="120" w:after="120" w:line="276" w:lineRule="auto"/>
              <w:jc w:val="center"/>
              <w:rPr>
                <w:rFonts w:asciiTheme="minorHAnsi" w:eastAsiaTheme="minorEastAsia" w:hAnsiTheme="minorHAnsi" w:cstheme="minorBidi"/>
                <w:b/>
                <w:sz w:val="20"/>
                <w:szCs w:val="20"/>
              </w:rPr>
            </w:pPr>
            <w:bookmarkStart w:id="3" w:name="_MON_1426485065"/>
            <w:bookmarkEnd w:id="3"/>
            <w:r>
              <w:rPr>
                <w:rFonts w:asciiTheme="minorHAnsi" w:eastAsiaTheme="minorEastAsia" w:hAnsiTheme="minorHAnsi" w:cstheme="minorBidi"/>
                <w:b/>
                <w:sz w:val="20"/>
                <w:szCs w:val="20"/>
              </w:rPr>
              <w:t>WBS No.</w:t>
            </w:r>
          </w:p>
        </w:tc>
        <w:tc>
          <w:tcPr>
            <w:tcW w:w="4320" w:type="dxa"/>
            <w:shd w:val="clear" w:color="auto" w:fill="C6D9F1" w:themeFill="text2" w:themeFillTint="33"/>
            <w:vAlign w:val="center"/>
          </w:tcPr>
          <w:p w:rsidR="00F9017D" w:rsidRPr="00D149BA" w:rsidRDefault="00F9017D" w:rsidP="00986FDE">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Task Description</w:t>
            </w:r>
          </w:p>
        </w:tc>
        <w:tc>
          <w:tcPr>
            <w:tcW w:w="1260" w:type="dxa"/>
            <w:shd w:val="clear" w:color="auto" w:fill="C6D9F1" w:themeFill="text2" w:themeFillTint="33"/>
            <w:vAlign w:val="center"/>
          </w:tcPr>
          <w:p w:rsidR="00F9017D" w:rsidRPr="00D149BA" w:rsidRDefault="00F9017D" w:rsidP="00986FDE">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Labor ($)</w:t>
            </w:r>
          </w:p>
        </w:tc>
        <w:tc>
          <w:tcPr>
            <w:tcW w:w="1260" w:type="dxa"/>
            <w:shd w:val="clear" w:color="auto" w:fill="C6D9F1" w:themeFill="text2" w:themeFillTint="33"/>
            <w:vAlign w:val="center"/>
          </w:tcPr>
          <w:p w:rsidR="00F9017D" w:rsidRPr="00D149BA" w:rsidRDefault="00F9017D" w:rsidP="00986FDE">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Materials &amp; Services ($)</w:t>
            </w:r>
          </w:p>
        </w:tc>
        <w:tc>
          <w:tcPr>
            <w:tcW w:w="1170" w:type="dxa"/>
            <w:shd w:val="clear" w:color="auto" w:fill="C6D9F1" w:themeFill="text2" w:themeFillTint="33"/>
            <w:vAlign w:val="center"/>
          </w:tcPr>
          <w:p w:rsidR="00F9017D" w:rsidRPr="00D149BA" w:rsidRDefault="00F9017D" w:rsidP="00986FDE">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Travel ($)</w:t>
            </w:r>
          </w:p>
        </w:tc>
      </w:tr>
      <w:tr w:rsidR="00F9017D" w:rsidRPr="00D149BA" w:rsidTr="00986FDE">
        <w:trPr>
          <w:trHeight w:val="335"/>
        </w:trPr>
        <w:tc>
          <w:tcPr>
            <w:tcW w:w="720" w:type="dxa"/>
            <w:vAlign w:val="center"/>
          </w:tcPr>
          <w:p w:rsidR="00F9017D" w:rsidRPr="00D149BA"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44"/>
        </w:trPr>
        <w:tc>
          <w:tcPr>
            <w:tcW w:w="720" w:type="dxa"/>
            <w:vAlign w:val="center"/>
          </w:tcPr>
          <w:p w:rsidR="00F9017D" w:rsidRPr="00D149BA"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2.0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44"/>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3.0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4.0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5.0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44"/>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6.0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7.0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8.0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44"/>
        </w:trPr>
        <w:tc>
          <w:tcPr>
            <w:tcW w:w="720" w:type="dxa"/>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9.0</w:t>
            </w:r>
          </w:p>
        </w:tc>
        <w:tc>
          <w:tcPr>
            <w:tcW w:w="432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tcBorders>
              <w:bottom w:val="single" w:sz="4" w:space="0" w:color="000000"/>
            </w:tcBorders>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10.0</w:t>
            </w:r>
          </w:p>
        </w:tc>
        <w:tc>
          <w:tcPr>
            <w:tcW w:w="4320" w:type="dxa"/>
            <w:tcBorders>
              <w:bottom w:val="single" w:sz="4" w:space="0" w:color="000000"/>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single" w:sz="4" w:space="0" w:color="000000"/>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353"/>
        </w:trPr>
        <w:tc>
          <w:tcPr>
            <w:tcW w:w="720" w:type="dxa"/>
            <w:tcBorders>
              <w:bottom w:val="double" w:sz="4" w:space="0" w:color="auto"/>
            </w:tcBorders>
            <w:vAlign w:val="center"/>
          </w:tcPr>
          <w:p w:rsidR="00F9017D" w:rsidRDefault="00F9017D" w:rsidP="00986FDE">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n.0</w:t>
            </w:r>
          </w:p>
        </w:tc>
        <w:tc>
          <w:tcPr>
            <w:tcW w:w="4320" w:type="dxa"/>
            <w:tcBorders>
              <w:bottom w:val="double" w:sz="4" w:space="0" w:color="auto"/>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double" w:sz="4" w:space="0" w:color="auto"/>
            </w:tcBorders>
            <w:vAlign w:val="center"/>
          </w:tcPr>
          <w:p w:rsidR="00F9017D" w:rsidRPr="00D149BA" w:rsidRDefault="00F9017D" w:rsidP="00986FDE">
            <w:pPr>
              <w:tabs>
                <w:tab w:val="left" w:pos="0"/>
              </w:tabs>
              <w:spacing w:line="276" w:lineRule="auto"/>
              <w:jc w:val="left"/>
              <w:rPr>
                <w:rFonts w:asciiTheme="minorHAnsi" w:eastAsiaTheme="minorEastAsia" w:hAnsiTheme="minorHAnsi" w:cstheme="minorBidi"/>
                <w:sz w:val="20"/>
                <w:szCs w:val="20"/>
              </w:rPr>
            </w:pPr>
          </w:p>
        </w:tc>
      </w:tr>
      <w:tr w:rsidR="00F9017D" w:rsidRPr="00D149BA" w:rsidTr="00986FDE">
        <w:trPr>
          <w:trHeight w:val="281"/>
        </w:trPr>
        <w:tc>
          <w:tcPr>
            <w:tcW w:w="5040" w:type="dxa"/>
            <w:gridSpan w:val="2"/>
            <w:tcBorders>
              <w:top w:val="double" w:sz="4" w:space="0" w:color="auto"/>
              <w:bottom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i/>
                <w:sz w:val="20"/>
                <w:szCs w:val="20"/>
              </w:rPr>
            </w:pPr>
            <w:proofErr w:type="spellStart"/>
            <w:r w:rsidRPr="00904A79">
              <w:rPr>
                <w:rFonts w:asciiTheme="minorHAnsi" w:eastAsiaTheme="minorEastAsia" w:hAnsiTheme="minorHAnsi" w:cstheme="minorBidi"/>
                <w:b/>
                <w:i/>
                <w:sz w:val="20"/>
                <w:szCs w:val="20"/>
              </w:rPr>
              <w:t>SubTotals</w:t>
            </w:r>
            <w:proofErr w:type="spellEnd"/>
            <w:r>
              <w:rPr>
                <w:rFonts w:asciiTheme="minorHAnsi" w:eastAsiaTheme="minorEastAsia" w:hAnsiTheme="minorHAnsi" w:cstheme="minorBidi"/>
                <w:b/>
                <w:i/>
                <w:sz w:val="20"/>
                <w:szCs w:val="20"/>
              </w:rPr>
              <w:t xml:space="preserve"> ($)</w:t>
            </w:r>
          </w:p>
        </w:tc>
        <w:tc>
          <w:tcPr>
            <w:tcW w:w="1260" w:type="dxa"/>
            <w:tcBorders>
              <w:top w:val="double" w:sz="4" w:space="0" w:color="auto"/>
              <w:bottom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260" w:type="dxa"/>
            <w:tcBorders>
              <w:top w:val="double" w:sz="4" w:space="0" w:color="auto"/>
              <w:bottom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170" w:type="dxa"/>
            <w:tcBorders>
              <w:top w:val="double" w:sz="4" w:space="0" w:color="auto"/>
              <w:bottom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r w:rsidR="00F9017D" w:rsidRPr="00D149BA" w:rsidTr="00986FDE">
        <w:trPr>
          <w:trHeight w:val="281"/>
        </w:trPr>
        <w:tc>
          <w:tcPr>
            <w:tcW w:w="7560" w:type="dxa"/>
            <w:gridSpan w:val="4"/>
            <w:tcBorders>
              <w:top w:val="nil"/>
              <w:right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i/>
                <w:sz w:val="20"/>
                <w:szCs w:val="20"/>
              </w:rPr>
            </w:pPr>
            <w:r w:rsidRPr="00904A79">
              <w:rPr>
                <w:rFonts w:asciiTheme="minorHAnsi" w:eastAsiaTheme="minorEastAsia" w:hAnsiTheme="minorHAnsi" w:cstheme="minorBidi"/>
                <w:b/>
                <w:i/>
                <w:sz w:val="20"/>
                <w:szCs w:val="20"/>
              </w:rPr>
              <w:t>TOTAL COST ($)</w:t>
            </w:r>
          </w:p>
        </w:tc>
        <w:tc>
          <w:tcPr>
            <w:tcW w:w="1170" w:type="dxa"/>
            <w:tcBorders>
              <w:top w:val="nil"/>
              <w:left w:val="nil"/>
            </w:tcBorders>
            <w:vAlign w:val="center"/>
          </w:tcPr>
          <w:p w:rsidR="00F9017D" w:rsidRPr="00904A79" w:rsidRDefault="00F9017D" w:rsidP="00986FDE">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bl>
    <w:p w:rsidR="00200B0E" w:rsidRDefault="00200B0E" w:rsidP="004A5F9E">
      <w:pPr>
        <w:tabs>
          <w:tab w:val="left" w:pos="630"/>
        </w:tabs>
        <w:spacing w:line="276" w:lineRule="auto"/>
        <w:ind w:firstLine="630"/>
        <w:rPr>
          <w:rFonts w:asciiTheme="minorHAnsi" w:eastAsiaTheme="minorEastAsia" w:hAnsiTheme="minorHAnsi" w:cstheme="minorBidi"/>
          <w:b/>
          <w:smallCaps/>
          <w:sz w:val="28"/>
          <w:szCs w:val="28"/>
        </w:rPr>
      </w:pPr>
    </w:p>
    <w:p w:rsidR="00B833E1" w:rsidRDefault="006C1B2A" w:rsidP="00B833E1">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8</w:t>
      </w:r>
      <w:r w:rsidR="00B833E1" w:rsidRPr="001B10EA">
        <w:rPr>
          <w:rFonts w:ascii="Gill Sans MT" w:eastAsiaTheme="minorEastAsia" w:hAnsi="Gill Sans MT" w:cstheme="minorBidi"/>
          <w:b/>
        </w:rPr>
        <w:t>.2</w:t>
      </w:r>
      <w:r w:rsidR="00B833E1" w:rsidRPr="001B10EA">
        <w:rPr>
          <w:rFonts w:ascii="Gill Sans MT" w:eastAsiaTheme="minorEastAsia" w:hAnsi="Gill Sans MT" w:cstheme="minorBidi"/>
          <w:b/>
        </w:rPr>
        <w:tab/>
        <w:t>Collaborating Institution</w:t>
      </w:r>
      <w:r w:rsidR="00F9017D">
        <w:rPr>
          <w:rFonts w:ascii="Gill Sans MT" w:eastAsiaTheme="minorEastAsia" w:hAnsi="Gill Sans MT" w:cstheme="minorBidi"/>
          <w:b/>
        </w:rPr>
        <w:t xml:space="preserve"> / Subcontractor</w:t>
      </w:r>
      <w:r w:rsidR="00B833E1" w:rsidRPr="001B10EA">
        <w:rPr>
          <w:rFonts w:ascii="Gill Sans MT" w:eastAsiaTheme="minorEastAsia" w:hAnsi="Gill Sans MT" w:cstheme="minorBidi"/>
          <w:b/>
        </w:rPr>
        <w:t xml:space="preserve"> Cost:</w:t>
      </w:r>
    </w:p>
    <w:p w:rsidR="00F9017D" w:rsidRDefault="00F9017D" w:rsidP="00F9017D">
      <w:pPr>
        <w:tabs>
          <w:tab w:val="left" w:pos="63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4.0,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Insert additional rows as required.  </w:t>
      </w:r>
      <w:r w:rsidR="004B111C">
        <w:rPr>
          <w:rFonts w:ascii="Gill Sans MT" w:eastAsiaTheme="minorEastAsia" w:hAnsi="Gill Sans MT" w:cstheme="minorBidi"/>
          <w:i/>
          <w:color w:val="365F91" w:themeColor="accent1" w:themeShade="BF"/>
        </w:rPr>
        <w:t xml:space="preserve">Note the value of any </w:t>
      </w:r>
      <w:r>
        <w:rPr>
          <w:rFonts w:ascii="Gill Sans MT" w:eastAsiaTheme="minorEastAsia" w:hAnsi="Gill Sans MT" w:cstheme="minorBidi"/>
          <w:i/>
          <w:color w:val="365F91" w:themeColor="accent1" w:themeShade="BF"/>
        </w:rPr>
        <w:t>In-Kind Contribution</w:t>
      </w:r>
      <w:r w:rsidR="004B111C">
        <w:rPr>
          <w:rFonts w:ascii="Gill Sans MT" w:eastAsiaTheme="minorEastAsia" w:hAnsi="Gill Sans MT" w:cstheme="minorBidi"/>
          <w:i/>
          <w:color w:val="365F91" w:themeColor="accent1" w:themeShade="BF"/>
        </w:rPr>
        <w:t>s.</w:t>
      </w: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D246F9" w:rsidRDefault="00D246F9" w:rsidP="00F9017D">
      <w:pPr>
        <w:tabs>
          <w:tab w:val="left" w:pos="0"/>
        </w:tabs>
        <w:spacing w:after="120" w:line="276" w:lineRule="auto"/>
        <w:jc w:val="center"/>
        <w:rPr>
          <w:rFonts w:asciiTheme="minorHAnsi" w:eastAsiaTheme="minorEastAsia" w:hAnsiTheme="minorHAnsi" w:cstheme="minorBidi"/>
          <w:i/>
        </w:rPr>
      </w:pPr>
    </w:p>
    <w:p w:rsidR="00F9017D" w:rsidRDefault="00F9017D" w:rsidP="00F9017D">
      <w:pPr>
        <w:tabs>
          <w:tab w:val="left" w:pos="0"/>
        </w:tabs>
        <w:spacing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lastRenderedPageBreak/>
        <w:t>Table</w:t>
      </w:r>
      <w:r>
        <w:rPr>
          <w:rFonts w:asciiTheme="minorHAnsi" w:eastAsiaTheme="minorEastAsia" w:hAnsiTheme="minorHAnsi" w:cstheme="minorBidi"/>
          <w:i/>
        </w:rPr>
        <w:t xml:space="preserve"> 4.0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Collaborating Institution / Subcontractor Cost</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5040"/>
        <w:gridCol w:w="1260"/>
        <w:gridCol w:w="2430"/>
      </w:tblGrid>
      <w:tr w:rsidR="00F9017D" w:rsidRPr="00304D3B" w:rsidTr="00986FDE">
        <w:tc>
          <w:tcPr>
            <w:tcW w:w="5040" w:type="dxa"/>
            <w:shd w:val="clear" w:color="auto" w:fill="C6D9F1" w:themeFill="text2" w:themeFillTint="33"/>
            <w:vAlign w:val="center"/>
          </w:tcPr>
          <w:p w:rsidR="00F9017D" w:rsidRPr="00AF2DD5" w:rsidRDefault="00F9017D" w:rsidP="00986FDE">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Collaborating Institution / Subcontractor</w:t>
            </w:r>
          </w:p>
        </w:tc>
        <w:tc>
          <w:tcPr>
            <w:tcW w:w="1260" w:type="dxa"/>
            <w:shd w:val="clear" w:color="auto" w:fill="C6D9F1" w:themeFill="text2" w:themeFillTint="33"/>
            <w:vAlign w:val="center"/>
          </w:tcPr>
          <w:p w:rsidR="00F9017D" w:rsidRPr="00AF2DD5" w:rsidRDefault="00F9017D" w:rsidP="00986FDE">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USD ($)</w:t>
            </w:r>
          </w:p>
        </w:tc>
        <w:tc>
          <w:tcPr>
            <w:tcW w:w="2430" w:type="dxa"/>
            <w:shd w:val="clear" w:color="auto" w:fill="C6D9F1" w:themeFill="text2" w:themeFillTint="33"/>
            <w:vAlign w:val="center"/>
          </w:tcPr>
          <w:p w:rsidR="00F9017D" w:rsidRDefault="00F9017D" w:rsidP="00986FDE">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 xml:space="preserve">In-Kind Contribution </w:t>
            </w:r>
          </w:p>
          <w:p w:rsidR="00F9017D" w:rsidRPr="00AF2DD5" w:rsidRDefault="00F9017D" w:rsidP="00986FDE">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Value</w:t>
            </w:r>
            <w:r>
              <w:rPr>
                <w:rFonts w:asciiTheme="minorHAnsi" w:eastAsiaTheme="minorEastAsia" w:hAnsiTheme="minorHAnsi" w:cstheme="minorBidi"/>
                <w:b/>
                <w:i/>
                <w:sz w:val="20"/>
                <w:szCs w:val="20"/>
              </w:rPr>
              <w:t xml:space="preserve"> in</w:t>
            </w:r>
            <w:r w:rsidRPr="00AF2DD5">
              <w:rPr>
                <w:rFonts w:asciiTheme="minorHAnsi" w:eastAsiaTheme="minorEastAsia" w:hAnsiTheme="minorHAnsi" w:cstheme="minorBidi"/>
                <w:b/>
                <w:i/>
                <w:sz w:val="20"/>
                <w:szCs w:val="20"/>
              </w:rPr>
              <w:t xml:space="preserve"> USD ($)</w:t>
            </w:r>
          </w:p>
        </w:tc>
      </w:tr>
      <w:tr w:rsidR="00F9017D" w:rsidRPr="00304D3B" w:rsidTr="00986FDE">
        <w:tc>
          <w:tcPr>
            <w:tcW w:w="5040" w:type="dxa"/>
            <w:tcBorders>
              <w:bottom w:val="single" w:sz="4" w:space="0" w:color="000000"/>
            </w:tcBorders>
            <w:vAlign w:val="center"/>
          </w:tcPr>
          <w:p w:rsidR="00F9017D" w:rsidRPr="00304D3B" w:rsidRDefault="00F9017D" w:rsidP="00986FDE">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single" w:sz="4" w:space="0" w:color="000000"/>
            </w:tcBorders>
            <w:vAlign w:val="center"/>
          </w:tcPr>
          <w:p w:rsidR="00F9017D" w:rsidRPr="00304D3B" w:rsidRDefault="00F9017D" w:rsidP="00986FDE">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single" w:sz="4" w:space="0" w:color="000000"/>
            </w:tcBorders>
            <w:vAlign w:val="center"/>
          </w:tcPr>
          <w:p w:rsidR="00F9017D" w:rsidRPr="00304D3B" w:rsidRDefault="00F9017D" w:rsidP="00986FDE">
            <w:pPr>
              <w:tabs>
                <w:tab w:val="left" w:pos="0"/>
              </w:tabs>
              <w:spacing w:before="120" w:after="120" w:line="276" w:lineRule="auto"/>
              <w:jc w:val="right"/>
              <w:rPr>
                <w:rFonts w:asciiTheme="minorHAnsi" w:eastAsiaTheme="minorEastAsia" w:hAnsiTheme="minorHAnsi" w:cstheme="minorBidi"/>
                <w:i/>
                <w:sz w:val="20"/>
                <w:szCs w:val="20"/>
              </w:rPr>
            </w:pPr>
          </w:p>
        </w:tc>
      </w:tr>
      <w:tr w:rsidR="00F9017D" w:rsidRPr="00304D3B" w:rsidTr="00986FDE">
        <w:tc>
          <w:tcPr>
            <w:tcW w:w="5040" w:type="dxa"/>
            <w:tcBorders>
              <w:bottom w:val="double" w:sz="4" w:space="0" w:color="auto"/>
            </w:tcBorders>
            <w:vAlign w:val="center"/>
          </w:tcPr>
          <w:p w:rsidR="00F9017D" w:rsidRPr="00304D3B" w:rsidRDefault="00F9017D" w:rsidP="00986FDE">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double" w:sz="4" w:space="0" w:color="auto"/>
            </w:tcBorders>
            <w:vAlign w:val="center"/>
          </w:tcPr>
          <w:p w:rsidR="00F9017D" w:rsidRPr="00304D3B" w:rsidRDefault="00F9017D" w:rsidP="00986FDE">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double" w:sz="4" w:space="0" w:color="auto"/>
            </w:tcBorders>
            <w:vAlign w:val="center"/>
          </w:tcPr>
          <w:p w:rsidR="00F9017D" w:rsidRPr="00304D3B" w:rsidRDefault="00F9017D" w:rsidP="00986FDE">
            <w:pPr>
              <w:tabs>
                <w:tab w:val="left" w:pos="0"/>
              </w:tabs>
              <w:spacing w:before="120" w:after="120" w:line="276" w:lineRule="auto"/>
              <w:jc w:val="right"/>
              <w:rPr>
                <w:rFonts w:asciiTheme="minorHAnsi" w:eastAsiaTheme="minorEastAsia" w:hAnsiTheme="minorHAnsi" w:cstheme="minorBidi"/>
                <w:i/>
                <w:sz w:val="20"/>
                <w:szCs w:val="20"/>
              </w:rPr>
            </w:pPr>
          </w:p>
        </w:tc>
      </w:tr>
      <w:tr w:rsidR="00F9017D" w:rsidRPr="00304D3B" w:rsidTr="00986FDE">
        <w:tc>
          <w:tcPr>
            <w:tcW w:w="5040" w:type="dxa"/>
            <w:tcBorders>
              <w:top w:val="double" w:sz="4" w:space="0" w:color="auto"/>
            </w:tcBorders>
            <w:vAlign w:val="center"/>
          </w:tcPr>
          <w:p w:rsidR="00F9017D" w:rsidRPr="008A1D11" w:rsidRDefault="00F9017D" w:rsidP="00986FDE">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COST ($)</w:t>
            </w:r>
          </w:p>
        </w:tc>
        <w:tc>
          <w:tcPr>
            <w:tcW w:w="1260" w:type="dxa"/>
            <w:tcBorders>
              <w:top w:val="double" w:sz="4" w:space="0" w:color="auto"/>
            </w:tcBorders>
            <w:vAlign w:val="center"/>
          </w:tcPr>
          <w:p w:rsidR="00F9017D" w:rsidRPr="008A1D11" w:rsidRDefault="00F9017D" w:rsidP="00986FDE">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c>
          <w:tcPr>
            <w:tcW w:w="2430" w:type="dxa"/>
            <w:tcBorders>
              <w:top w:val="double" w:sz="4" w:space="0" w:color="auto"/>
            </w:tcBorders>
            <w:shd w:val="clear" w:color="auto" w:fill="D9D9D9" w:themeFill="background1" w:themeFillShade="D9"/>
            <w:vAlign w:val="center"/>
          </w:tcPr>
          <w:p w:rsidR="00F9017D" w:rsidRPr="00304D3B" w:rsidRDefault="00F9017D" w:rsidP="00986FDE">
            <w:pPr>
              <w:tabs>
                <w:tab w:val="left" w:pos="0"/>
              </w:tabs>
              <w:spacing w:before="120" w:after="120" w:line="276" w:lineRule="auto"/>
              <w:jc w:val="right"/>
              <w:rPr>
                <w:rFonts w:asciiTheme="minorHAnsi" w:eastAsiaTheme="minorEastAsia" w:hAnsiTheme="minorHAnsi" w:cstheme="minorBidi"/>
                <w:i/>
                <w:sz w:val="20"/>
                <w:szCs w:val="20"/>
              </w:rPr>
            </w:pPr>
          </w:p>
        </w:tc>
      </w:tr>
      <w:tr w:rsidR="00F9017D" w:rsidRPr="00304D3B" w:rsidTr="00986FDE">
        <w:tc>
          <w:tcPr>
            <w:tcW w:w="6300" w:type="dxa"/>
            <w:gridSpan w:val="2"/>
            <w:vAlign w:val="center"/>
          </w:tcPr>
          <w:p w:rsidR="00F9017D" w:rsidRPr="008A1D11" w:rsidRDefault="00F9017D" w:rsidP="00986FDE">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VALUE of IN-KIND CONTRIBUTIONS ($)</w:t>
            </w:r>
          </w:p>
        </w:tc>
        <w:tc>
          <w:tcPr>
            <w:tcW w:w="2430" w:type="dxa"/>
            <w:vAlign w:val="center"/>
          </w:tcPr>
          <w:p w:rsidR="00F9017D" w:rsidRPr="008A1D11" w:rsidRDefault="00F9017D" w:rsidP="00986FDE">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r>
    </w:tbl>
    <w:p w:rsidR="005A00F3" w:rsidRDefault="005A00F3" w:rsidP="00251C88">
      <w:pPr>
        <w:tabs>
          <w:tab w:val="left" w:pos="0"/>
        </w:tabs>
        <w:spacing w:line="276" w:lineRule="auto"/>
        <w:jc w:val="center"/>
        <w:rPr>
          <w:rFonts w:asciiTheme="minorHAnsi" w:eastAsiaTheme="minorEastAsia" w:hAnsiTheme="minorHAnsi" w:cstheme="minorBidi"/>
          <w:b/>
          <w:i/>
        </w:rPr>
      </w:pPr>
    </w:p>
    <w:p w:rsidR="00251C88" w:rsidRDefault="006C1B2A" w:rsidP="00E6742B">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8</w:t>
      </w:r>
      <w:r w:rsidR="00251C88" w:rsidRPr="001B10EA">
        <w:rPr>
          <w:rFonts w:ascii="Gill Sans MT" w:eastAsiaTheme="minorEastAsia" w:hAnsi="Gill Sans MT" w:cstheme="minorBidi"/>
          <w:b/>
        </w:rPr>
        <w:t>.3</w:t>
      </w:r>
      <w:r w:rsidR="00251C88" w:rsidRPr="001B10EA">
        <w:rPr>
          <w:rFonts w:ascii="Gill Sans MT" w:eastAsiaTheme="minorEastAsia" w:hAnsi="Gill Sans MT" w:cstheme="minorBidi"/>
          <w:b/>
        </w:rPr>
        <w:tab/>
        <w:t>Total Cost:</w:t>
      </w:r>
    </w:p>
    <w:p w:rsidR="00F9017D" w:rsidRDefault="00F9017D" w:rsidP="00F9017D">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5.0,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5.0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Total Study Cost.</w:t>
      </w:r>
      <w:proofErr w:type="gramEnd"/>
    </w:p>
    <w:tbl>
      <w:tblPr>
        <w:tblStyle w:val="TableGrid1"/>
        <w:tblW w:w="0" w:type="auto"/>
        <w:tblInd w:w="1458" w:type="dxa"/>
        <w:tblLook w:val="04A0" w:firstRow="1" w:lastRow="0" w:firstColumn="1" w:lastColumn="0" w:noHBand="0" w:noVBand="1"/>
      </w:tblPr>
      <w:tblGrid>
        <w:gridCol w:w="5850"/>
        <w:gridCol w:w="1260"/>
      </w:tblGrid>
      <w:tr w:rsidR="00251C88" w:rsidRPr="001C1FB4" w:rsidTr="005E7FF3">
        <w:trPr>
          <w:trHeight w:val="413"/>
        </w:trPr>
        <w:tc>
          <w:tcPr>
            <w:tcW w:w="5850" w:type="dxa"/>
            <w:shd w:val="clear" w:color="auto" w:fill="C6D9F1" w:themeFill="text2" w:themeFillTint="33"/>
            <w:vAlign w:val="center"/>
          </w:tcPr>
          <w:p w:rsidR="00251C88" w:rsidRPr="001C1FB4" w:rsidRDefault="00251C88" w:rsidP="00346EAD">
            <w:pPr>
              <w:tabs>
                <w:tab w:val="left" w:pos="0"/>
              </w:tabs>
              <w:jc w:val="center"/>
              <w:rPr>
                <w:b/>
                <w:i/>
              </w:rPr>
            </w:pPr>
            <w:r w:rsidRPr="001C1FB4">
              <w:rPr>
                <w:b/>
                <w:i/>
              </w:rPr>
              <w:t xml:space="preserve">          Study Participants</w:t>
            </w:r>
          </w:p>
        </w:tc>
        <w:tc>
          <w:tcPr>
            <w:tcW w:w="1260" w:type="dxa"/>
            <w:shd w:val="clear" w:color="auto" w:fill="C6D9F1" w:themeFill="text2" w:themeFillTint="33"/>
            <w:vAlign w:val="center"/>
          </w:tcPr>
          <w:p w:rsidR="00251C88" w:rsidRPr="001C1FB4" w:rsidRDefault="00251C88" w:rsidP="00251C88">
            <w:pPr>
              <w:tabs>
                <w:tab w:val="left" w:pos="0"/>
              </w:tabs>
              <w:jc w:val="center"/>
              <w:rPr>
                <w:b/>
                <w:i/>
              </w:rPr>
            </w:pPr>
            <w:r w:rsidRPr="001C1FB4">
              <w:rPr>
                <w:b/>
                <w:i/>
              </w:rPr>
              <w:t>USD ($)</w:t>
            </w:r>
          </w:p>
        </w:tc>
      </w:tr>
      <w:tr w:rsidR="00251C88" w:rsidRPr="001C1FB4" w:rsidTr="005E7FF3">
        <w:trPr>
          <w:trHeight w:val="413"/>
        </w:trPr>
        <w:tc>
          <w:tcPr>
            <w:tcW w:w="5850" w:type="dxa"/>
            <w:tcBorders>
              <w:bottom w:val="single" w:sz="4" w:space="0" w:color="auto"/>
            </w:tcBorders>
            <w:vAlign w:val="center"/>
          </w:tcPr>
          <w:p w:rsidR="00251C88" w:rsidRPr="001C1FB4" w:rsidRDefault="0025079E" w:rsidP="0025079E">
            <w:pPr>
              <w:tabs>
                <w:tab w:val="left" w:pos="0"/>
              </w:tabs>
              <w:jc w:val="left"/>
            </w:pPr>
            <w:r>
              <w:t>NRAO Total Cost</w:t>
            </w:r>
            <w:r w:rsidR="00F9017D">
              <w:t xml:space="preserve"> </w:t>
            </w:r>
            <w:r w:rsidR="00F9017D" w:rsidRPr="00F9017D">
              <w:rPr>
                <w:i/>
              </w:rPr>
              <w:t>(Table 3.0)</w:t>
            </w:r>
          </w:p>
        </w:tc>
        <w:tc>
          <w:tcPr>
            <w:tcW w:w="1260" w:type="dxa"/>
            <w:tcBorders>
              <w:bottom w:val="single" w:sz="4" w:space="0" w:color="auto"/>
            </w:tcBorders>
            <w:vAlign w:val="center"/>
          </w:tcPr>
          <w:p w:rsidR="00251C88" w:rsidRPr="001C1FB4" w:rsidRDefault="00251C88" w:rsidP="00346EAD">
            <w:pPr>
              <w:tabs>
                <w:tab w:val="left" w:pos="0"/>
              </w:tabs>
              <w:jc w:val="right"/>
            </w:pPr>
          </w:p>
        </w:tc>
      </w:tr>
      <w:tr w:rsidR="00251C88" w:rsidRPr="001C1FB4" w:rsidTr="005E7FF3">
        <w:trPr>
          <w:trHeight w:val="449"/>
        </w:trPr>
        <w:tc>
          <w:tcPr>
            <w:tcW w:w="5850" w:type="dxa"/>
            <w:tcBorders>
              <w:bottom w:val="single" w:sz="4" w:space="0" w:color="auto"/>
            </w:tcBorders>
            <w:vAlign w:val="center"/>
          </w:tcPr>
          <w:p w:rsidR="00251C88" w:rsidRPr="001C1FB4" w:rsidRDefault="0025079E" w:rsidP="00F9017D">
            <w:pPr>
              <w:tabs>
                <w:tab w:val="left" w:pos="0"/>
              </w:tabs>
              <w:jc w:val="left"/>
            </w:pPr>
            <w:r w:rsidRPr="001C1FB4">
              <w:t>Collaborating Institution</w:t>
            </w:r>
            <w:r w:rsidR="00F9017D">
              <w:t xml:space="preserve"> / Subcontractor </w:t>
            </w:r>
            <w:r>
              <w:t xml:space="preserve">Total </w:t>
            </w:r>
            <w:r w:rsidR="005F212D">
              <w:t>Cost</w:t>
            </w:r>
            <w:r w:rsidR="00F9017D">
              <w:t xml:space="preserve"> </w:t>
            </w:r>
            <w:r w:rsidR="00F9017D" w:rsidRPr="00D374CB">
              <w:rPr>
                <w:i/>
              </w:rPr>
              <w:t>(Table 4.0)</w:t>
            </w:r>
          </w:p>
        </w:tc>
        <w:tc>
          <w:tcPr>
            <w:tcW w:w="1260" w:type="dxa"/>
            <w:tcBorders>
              <w:bottom w:val="single" w:sz="4" w:space="0" w:color="auto"/>
            </w:tcBorders>
            <w:vAlign w:val="center"/>
          </w:tcPr>
          <w:p w:rsidR="00251C88" w:rsidRPr="001C1FB4" w:rsidRDefault="00251C88" w:rsidP="00346EAD">
            <w:pPr>
              <w:tabs>
                <w:tab w:val="left" w:pos="0"/>
              </w:tabs>
              <w:jc w:val="right"/>
            </w:pPr>
          </w:p>
        </w:tc>
      </w:tr>
      <w:tr w:rsidR="00240D62" w:rsidRPr="001C1FB4" w:rsidTr="005E7FF3">
        <w:trPr>
          <w:trHeight w:val="449"/>
        </w:trPr>
        <w:tc>
          <w:tcPr>
            <w:tcW w:w="5850" w:type="dxa"/>
            <w:tcBorders>
              <w:bottom w:val="double" w:sz="4" w:space="0" w:color="auto"/>
            </w:tcBorders>
            <w:vAlign w:val="center"/>
          </w:tcPr>
          <w:p w:rsidR="00240D62" w:rsidRPr="001C1FB4" w:rsidRDefault="0025079E" w:rsidP="00D374CB">
            <w:pPr>
              <w:tabs>
                <w:tab w:val="left" w:pos="0"/>
              </w:tabs>
              <w:jc w:val="left"/>
            </w:pPr>
            <w:r>
              <w:t>NRAO Study Contingency (</w:t>
            </w:r>
            <w:r w:rsidRPr="0025079E">
              <w:rPr>
                <w:i/>
              </w:rPr>
              <w:t xml:space="preserve">reference Table </w:t>
            </w:r>
            <w:r w:rsidR="00D374CB">
              <w:rPr>
                <w:i/>
              </w:rPr>
              <w:t>7</w:t>
            </w:r>
            <w:r w:rsidRPr="0025079E">
              <w:rPr>
                <w:i/>
              </w:rPr>
              <w:t>.0</w:t>
            </w:r>
            <w:r>
              <w:t>)</w:t>
            </w:r>
          </w:p>
        </w:tc>
        <w:tc>
          <w:tcPr>
            <w:tcW w:w="1260" w:type="dxa"/>
            <w:tcBorders>
              <w:bottom w:val="double" w:sz="4" w:space="0" w:color="auto"/>
            </w:tcBorders>
            <w:vAlign w:val="center"/>
          </w:tcPr>
          <w:p w:rsidR="00240D62" w:rsidRPr="001C1FB4" w:rsidRDefault="00240D62" w:rsidP="00346EAD">
            <w:pPr>
              <w:tabs>
                <w:tab w:val="left" w:pos="0"/>
              </w:tabs>
              <w:jc w:val="right"/>
            </w:pPr>
          </w:p>
        </w:tc>
      </w:tr>
      <w:tr w:rsidR="00251C88" w:rsidRPr="001C1FB4" w:rsidTr="005E7FF3">
        <w:trPr>
          <w:trHeight w:val="440"/>
        </w:trPr>
        <w:tc>
          <w:tcPr>
            <w:tcW w:w="5850" w:type="dxa"/>
            <w:tcBorders>
              <w:top w:val="double" w:sz="4" w:space="0" w:color="auto"/>
            </w:tcBorders>
            <w:vAlign w:val="center"/>
          </w:tcPr>
          <w:p w:rsidR="00251C88" w:rsidRPr="001C1FB4" w:rsidRDefault="00251C88" w:rsidP="005A00F3">
            <w:pPr>
              <w:tabs>
                <w:tab w:val="left" w:pos="0"/>
              </w:tabs>
              <w:jc w:val="right"/>
              <w:rPr>
                <w:b/>
                <w:i/>
              </w:rPr>
            </w:pPr>
            <w:r w:rsidRPr="001C1FB4">
              <w:rPr>
                <w:b/>
                <w:i/>
              </w:rPr>
              <w:t>Total Cost of Study ($)</w:t>
            </w:r>
          </w:p>
        </w:tc>
        <w:tc>
          <w:tcPr>
            <w:tcW w:w="1260" w:type="dxa"/>
            <w:tcBorders>
              <w:top w:val="double" w:sz="4" w:space="0" w:color="auto"/>
            </w:tcBorders>
            <w:vAlign w:val="center"/>
          </w:tcPr>
          <w:p w:rsidR="00251C88" w:rsidRPr="005A00F3" w:rsidRDefault="00251C88" w:rsidP="00346EAD">
            <w:pPr>
              <w:tabs>
                <w:tab w:val="left" w:pos="0"/>
              </w:tabs>
              <w:jc w:val="right"/>
              <w:rPr>
                <w:b/>
              </w:rPr>
            </w:pPr>
            <w:r w:rsidRPr="005A00F3">
              <w:rPr>
                <w:b/>
              </w:rPr>
              <w:t>0.</w:t>
            </w:r>
            <w:r w:rsidR="00240D62">
              <w:rPr>
                <w:b/>
              </w:rPr>
              <w:t>0</w:t>
            </w:r>
            <w:r w:rsidRPr="005A00F3">
              <w:rPr>
                <w:b/>
              </w:rPr>
              <w:t>0</w:t>
            </w:r>
          </w:p>
        </w:tc>
      </w:tr>
    </w:tbl>
    <w:p w:rsidR="006F496E" w:rsidRDefault="006F496E" w:rsidP="006F496E">
      <w:pPr>
        <w:tabs>
          <w:tab w:val="left" w:pos="630"/>
        </w:tabs>
        <w:spacing w:line="276" w:lineRule="auto"/>
        <w:rPr>
          <w:rFonts w:asciiTheme="minorHAnsi" w:eastAsiaTheme="minorEastAsia" w:hAnsiTheme="minorHAnsi" w:cstheme="minorBidi"/>
          <w:b/>
          <w:smallCaps/>
          <w:sz w:val="28"/>
          <w:szCs w:val="28"/>
        </w:rPr>
      </w:pPr>
    </w:p>
    <w:p w:rsidR="00F9017D" w:rsidRDefault="00F9017D" w:rsidP="00F9017D">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8.</w:t>
      </w:r>
      <w:r>
        <w:rPr>
          <w:rFonts w:ascii="Gill Sans MT" w:eastAsiaTheme="minorEastAsia" w:hAnsi="Gill Sans MT" w:cstheme="minorBidi"/>
          <w:b/>
        </w:rPr>
        <w:t>4</w:t>
      </w:r>
      <w:r w:rsidRPr="001B10EA">
        <w:rPr>
          <w:rFonts w:ascii="Gill Sans MT" w:eastAsiaTheme="minorEastAsia" w:hAnsi="Gill Sans MT" w:cstheme="minorBidi"/>
          <w:b/>
        </w:rPr>
        <w:tab/>
        <w:t xml:space="preserve">Total </w:t>
      </w:r>
      <w:r>
        <w:rPr>
          <w:rFonts w:ascii="Gill Sans MT" w:eastAsiaTheme="minorEastAsia" w:hAnsi="Gill Sans MT" w:cstheme="minorBidi"/>
          <w:b/>
        </w:rPr>
        <w:t>Value</w:t>
      </w:r>
      <w:r w:rsidRPr="001B10EA">
        <w:rPr>
          <w:rFonts w:ascii="Gill Sans MT" w:eastAsiaTheme="minorEastAsia" w:hAnsi="Gill Sans MT" w:cstheme="minorBidi"/>
          <w:b/>
        </w:rPr>
        <w:t>:</w:t>
      </w:r>
    </w:p>
    <w:p w:rsidR="00F9017D" w:rsidRDefault="00F9017D" w:rsidP="00F9017D">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6.0,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F9017D" w:rsidRDefault="00F9017D" w:rsidP="00F9017D">
      <w:pPr>
        <w:tabs>
          <w:tab w:val="left" w:pos="0"/>
        </w:tabs>
        <w:spacing w:after="120" w:line="276" w:lineRule="auto"/>
        <w:jc w:val="center"/>
        <w:rPr>
          <w:rFonts w:asciiTheme="minorHAnsi" w:eastAsiaTheme="minorEastAsia" w:hAnsiTheme="minorHAnsi" w:cstheme="minorBidi"/>
          <w:b/>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6.0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Total Study Value.</w:t>
      </w:r>
      <w:proofErr w:type="gramEnd"/>
    </w:p>
    <w:tbl>
      <w:tblPr>
        <w:tblStyle w:val="TableGrid1"/>
        <w:tblW w:w="0" w:type="auto"/>
        <w:tblInd w:w="1458" w:type="dxa"/>
        <w:tblLook w:val="04A0" w:firstRow="1" w:lastRow="0" w:firstColumn="1" w:lastColumn="0" w:noHBand="0" w:noVBand="1"/>
      </w:tblPr>
      <w:tblGrid>
        <w:gridCol w:w="5850"/>
        <w:gridCol w:w="1260"/>
      </w:tblGrid>
      <w:tr w:rsidR="00F9017D" w:rsidRPr="0066739C" w:rsidTr="005E7FF3">
        <w:trPr>
          <w:trHeight w:val="413"/>
        </w:trPr>
        <w:tc>
          <w:tcPr>
            <w:tcW w:w="5850" w:type="dxa"/>
            <w:shd w:val="clear" w:color="auto" w:fill="C6D9F1" w:themeFill="text2" w:themeFillTint="33"/>
            <w:vAlign w:val="center"/>
          </w:tcPr>
          <w:p w:rsidR="00F9017D" w:rsidRPr="0066739C" w:rsidRDefault="00F9017D" w:rsidP="00986FDE">
            <w:pPr>
              <w:tabs>
                <w:tab w:val="left" w:pos="0"/>
              </w:tabs>
              <w:jc w:val="center"/>
              <w:rPr>
                <w:b/>
                <w:i/>
                <w:sz w:val="20"/>
                <w:szCs w:val="20"/>
              </w:rPr>
            </w:pPr>
            <w:r w:rsidRPr="0066739C">
              <w:rPr>
                <w:b/>
                <w:i/>
                <w:sz w:val="20"/>
                <w:szCs w:val="20"/>
              </w:rPr>
              <w:t xml:space="preserve">          </w:t>
            </w:r>
            <w:r>
              <w:rPr>
                <w:b/>
                <w:i/>
                <w:sz w:val="20"/>
                <w:szCs w:val="20"/>
              </w:rPr>
              <w:t>Category</w:t>
            </w:r>
          </w:p>
        </w:tc>
        <w:tc>
          <w:tcPr>
            <w:tcW w:w="1260" w:type="dxa"/>
            <w:shd w:val="clear" w:color="auto" w:fill="C6D9F1" w:themeFill="text2" w:themeFillTint="33"/>
            <w:vAlign w:val="center"/>
          </w:tcPr>
          <w:p w:rsidR="00F9017D" w:rsidRPr="0066739C" w:rsidRDefault="00F9017D" w:rsidP="00986FDE">
            <w:pPr>
              <w:tabs>
                <w:tab w:val="left" w:pos="0"/>
              </w:tabs>
              <w:jc w:val="center"/>
              <w:rPr>
                <w:b/>
                <w:i/>
                <w:sz w:val="20"/>
                <w:szCs w:val="20"/>
              </w:rPr>
            </w:pPr>
            <w:r w:rsidRPr="0066739C">
              <w:rPr>
                <w:b/>
                <w:i/>
                <w:sz w:val="20"/>
                <w:szCs w:val="20"/>
              </w:rPr>
              <w:t>USD ($)</w:t>
            </w:r>
          </w:p>
        </w:tc>
      </w:tr>
      <w:tr w:rsidR="00F9017D" w:rsidRPr="0066739C" w:rsidTr="005E7FF3">
        <w:trPr>
          <w:trHeight w:val="413"/>
        </w:trPr>
        <w:tc>
          <w:tcPr>
            <w:tcW w:w="5850" w:type="dxa"/>
            <w:tcBorders>
              <w:bottom w:val="single" w:sz="4" w:space="0" w:color="auto"/>
            </w:tcBorders>
            <w:vAlign w:val="center"/>
          </w:tcPr>
          <w:p w:rsidR="00F9017D" w:rsidRPr="0066739C" w:rsidRDefault="00F9017D" w:rsidP="00986FDE">
            <w:pPr>
              <w:tabs>
                <w:tab w:val="left" w:pos="0"/>
              </w:tabs>
              <w:jc w:val="left"/>
              <w:rPr>
                <w:sz w:val="20"/>
                <w:szCs w:val="20"/>
              </w:rPr>
            </w:pPr>
            <w:r w:rsidRPr="0066739C">
              <w:rPr>
                <w:sz w:val="20"/>
                <w:szCs w:val="20"/>
              </w:rPr>
              <w:t>Total Cost</w:t>
            </w:r>
            <w:r>
              <w:rPr>
                <w:sz w:val="20"/>
                <w:szCs w:val="20"/>
              </w:rPr>
              <w:t xml:space="preserve"> of Study </w:t>
            </w:r>
            <w:r w:rsidRPr="009D456A">
              <w:rPr>
                <w:i/>
                <w:sz w:val="20"/>
                <w:szCs w:val="20"/>
              </w:rPr>
              <w:t xml:space="preserve">(Table </w:t>
            </w:r>
            <w:r>
              <w:rPr>
                <w:i/>
                <w:sz w:val="20"/>
                <w:szCs w:val="20"/>
              </w:rPr>
              <w:t>5</w:t>
            </w:r>
            <w:r w:rsidRPr="009D456A">
              <w:rPr>
                <w:i/>
                <w:sz w:val="20"/>
                <w:szCs w:val="20"/>
              </w:rPr>
              <w:t>.0)</w:t>
            </w:r>
          </w:p>
        </w:tc>
        <w:tc>
          <w:tcPr>
            <w:tcW w:w="1260" w:type="dxa"/>
            <w:tcBorders>
              <w:bottom w:val="single" w:sz="4" w:space="0" w:color="auto"/>
            </w:tcBorders>
            <w:vAlign w:val="center"/>
          </w:tcPr>
          <w:p w:rsidR="00F9017D" w:rsidRPr="0066739C" w:rsidRDefault="00F9017D" w:rsidP="00986FDE">
            <w:pPr>
              <w:tabs>
                <w:tab w:val="left" w:pos="0"/>
              </w:tabs>
              <w:jc w:val="right"/>
              <w:rPr>
                <w:sz w:val="20"/>
                <w:szCs w:val="20"/>
              </w:rPr>
            </w:pPr>
          </w:p>
        </w:tc>
      </w:tr>
      <w:tr w:rsidR="00F9017D" w:rsidRPr="0066739C" w:rsidTr="005E7FF3">
        <w:trPr>
          <w:trHeight w:val="449"/>
        </w:trPr>
        <w:tc>
          <w:tcPr>
            <w:tcW w:w="5850" w:type="dxa"/>
            <w:tcBorders>
              <w:bottom w:val="double" w:sz="4" w:space="0" w:color="auto"/>
            </w:tcBorders>
            <w:vAlign w:val="center"/>
          </w:tcPr>
          <w:p w:rsidR="00F9017D" w:rsidRPr="0066739C" w:rsidRDefault="00F9017D" w:rsidP="00986FDE">
            <w:pPr>
              <w:tabs>
                <w:tab w:val="left" w:pos="0"/>
              </w:tabs>
              <w:jc w:val="left"/>
              <w:rPr>
                <w:sz w:val="20"/>
                <w:szCs w:val="20"/>
              </w:rPr>
            </w:pPr>
            <w:r>
              <w:rPr>
                <w:sz w:val="20"/>
                <w:szCs w:val="20"/>
              </w:rPr>
              <w:t xml:space="preserve">Total Value of In-Kind Contributions </w:t>
            </w:r>
            <w:r w:rsidRPr="00B50C74">
              <w:rPr>
                <w:i/>
                <w:sz w:val="20"/>
                <w:szCs w:val="20"/>
              </w:rPr>
              <w:t>(Table 4.0)</w:t>
            </w:r>
          </w:p>
        </w:tc>
        <w:tc>
          <w:tcPr>
            <w:tcW w:w="1260" w:type="dxa"/>
            <w:tcBorders>
              <w:bottom w:val="double" w:sz="4" w:space="0" w:color="auto"/>
            </w:tcBorders>
            <w:vAlign w:val="center"/>
          </w:tcPr>
          <w:p w:rsidR="00F9017D" w:rsidRPr="0066739C" w:rsidRDefault="00F9017D" w:rsidP="00986FDE">
            <w:pPr>
              <w:tabs>
                <w:tab w:val="left" w:pos="0"/>
              </w:tabs>
              <w:jc w:val="right"/>
              <w:rPr>
                <w:sz w:val="20"/>
                <w:szCs w:val="20"/>
              </w:rPr>
            </w:pPr>
          </w:p>
        </w:tc>
      </w:tr>
      <w:tr w:rsidR="00F9017D" w:rsidRPr="0066739C" w:rsidTr="005E7FF3">
        <w:trPr>
          <w:trHeight w:val="440"/>
        </w:trPr>
        <w:tc>
          <w:tcPr>
            <w:tcW w:w="5850" w:type="dxa"/>
            <w:tcBorders>
              <w:top w:val="double" w:sz="4" w:space="0" w:color="auto"/>
            </w:tcBorders>
            <w:vAlign w:val="center"/>
          </w:tcPr>
          <w:p w:rsidR="00F9017D" w:rsidRPr="0066739C" w:rsidRDefault="00F9017D" w:rsidP="00986FDE">
            <w:pPr>
              <w:tabs>
                <w:tab w:val="left" w:pos="0"/>
              </w:tabs>
              <w:jc w:val="right"/>
              <w:rPr>
                <w:b/>
                <w:i/>
                <w:sz w:val="20"/>
                <w:szCs w:val="20"/>
              </w:rPr>
            </w:pPr>
            <w:r w:rsidRPr="0066739C">
              <w:rPr>
                <w:b/>
                <w:i/>
                <w:sz w:val="20"/>
                <w:szCs w:val="20"/>
              </w:rPr>
              <w:t xml:space="preserve">Total </w:t>
            </w:r>
            <w:r>
              <w:rPr>
                <w:b/>
                <w:i/>
                <w:sz w:val="20"/>
                <w:szCs w:val="20"/>
              </w:rPr>
              <w:t>Value</w:t>
            </w:r>
            <w:r w:rsidRPr="0066739C">
              <w:rPr>
                <w:b/>
                <w:i/>
                <w:sz w:val="20"/>
                <w:szCs w:val="20"/>
              </w:rPr>
              <w:t xml:space="preserve"> of Study ($)</w:t>
            </w:r>
          </w:p>
        </w:tc>
        <w:tc>
          <w:tcPr>
            <w:tcW w:w="1260" w:type="dxa"/>
            <w:tcBorders>
              <w:top w:val="double" w:sz="4" w:space="0" w:color="auto"/>
            </w:tcBorders>
            <w:vAlign w:val="center"/>
          </w:tcPr>
          <w:p w:rsidR="00F9017D" w:rsidRPr="0066739C" w:rsidRDefault="00F9017D" w:rsidP="00986FDE">
            <w:pPr>
              <w:tabs>
                <w:tab w:val="left" w:pos="0"/>
              </w:tabs>
              <w:jc w:val="right"/>
              <w:rPr>
                <w:b/>
                <w:sz w:val="20"/>
                <w:szCs w:val="20"/>
              </w:rPr>
            </w:pPr>
            <w:r w:rsidRPr="0066739C">
              <w:rPr>
                <w:b/>
                <w:sz w:val="20"/>
                <w:szCs w:val="20"/>
              </w:rPr>
              <w:t>0.00</w:t>
            </w:r>
          </w:p>
        </w:tc>
      </w:tr>
    </w:tbl>
    <w:p w:rsidR="00F9017D" w:rsidRDefault="00F9017D" w:rsidP="00F9017D">
      <w:pPr>
        <w:tabs>
          <w:tab w:val="left" w:pos="630"/>
          <w:tab w:val="left" w:pos="1080"/>
          <w:tab w:val="left" w:pos="1710"/>
        </w:tabs>
        <w:spacing w:after="120" w:line="276" w:lineRule="auto"/>
        <w:ind w:left="630"/>
        <w:rPr>
          <w:rFonts w:ascii="Gill Sans MT" w:eastAsiaTheme="minorEastAsia" w:hAnsi="Gill Sans MT" w:cstheme="minorBidi"/>
          <w:b/>
        </w:rPr>
      </w:pPr>
    </w:p>
    <w:p w:rsidR="005E7FF3" w:rsidRDefault="005E7FF3" w:rsidP="00F9017D">
      <w:pPr>
        <w:tabs>
          <w:tab w:val="left" w:pos="630"/>
          <w:tab w:val="left" w:pos="1080"/>
          <w:tab w:val="left" w:pos="1710"/>
        </w:tabs>
        <w:spacing w:after="120" w:line="276" w:lineRule="auto"/>
        <w:ind w:left="630"/>
        <w:rPr>
          <w:rFonts w:ascii="Gill Sans MT" w:eastAsiaTheme="minorEastAsia" w:hAnsi="Gill Sans MT" w:cstheme="minorBidi"/>
          <w:b/>
        </w:rPr>
      </w:pPr>
    </w:p>
    <w:p w:rsidR="00D246F9" w:rsidRDefault="00D246F9" w:rsidP="00F9017D">
      <w:pPr>
        <w:tabs>
          <w:tab w:val="left" w:pos="630"/>
          <w:tab w:val="left" w:pos="1080"/>
          <w:tab w:val="left" w:pos="1710"/>
        </w:tabs>
        <w:spacing w:after="120" w:line="276" w:lineRule="auto"/>
        <w:ind w:left="630"/>
        <w:rPr>
          <w:rFonts w:ascii="Gill Sans MT" w:eastAsiaTheme="minorEastAsia" w:hAnsi="Gill Sans MT" w:cstheme="minorBidi"/>
          <w:b/>
        </w:rPr>
      </w:pPr>
    </w:p>
    <w:p w:rsidR="00D246F9" w:rsidRDefault="00D246F9" w:rsidP="00F9017D">
      <w:pPr>
        <w:tabs>
          <w:tab w:val="left" w:pos="630"/>
          <w:tab w:val="left" w:pos="1080"/>
          <w:tab w:val="left" w:pos="1710"/>
        </w:tabs>
        <w:spacing w:after="120" w:line="276" w:lineRule="auto"/>
        <w:ind w:left="630"/>
        <w:rPr>
          <w:rFonts w:ascii="Gill Sans MT" w:eastAsiaTheme="minorEastAsia" w:hAnsi="Gill Sans MT" w:cstheme="minorBidi"/>
          <w:b/>
        </w:rPr>
      </w:pPr>
    </w:p>
    <w:p w:rsidR="00F9017D" w:rsidRDefault="00F9017D" w:rsidP="00E70EA9">
      <w:pPr>
        <w:tabs>
          <w:tab w:val="left" w:pos="630"/>
        </w:tabs>
        <w:spacing w:after="120" w:line="276" w:lineRule="auto"/>
        <w:rPr>
          <w:rFonts w:asciiTheme="minorHAnsi" w:eastAsiaTheme="minorEastAsia" w:hAnsiTheme="minorHAnsi" w:cstheme="minorBidi"/>
          <w:b/>
          <w:smallCaps/>
          <w:sz w:val="28"/>
          <w:szCs w:val="28"/>
        </w:rPr>
      </w:pPr>
    </w:p>
    <w:p w:rsidR="00572273" w:rsidRDefault="006C1B2A" w:rsidP="00E70E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9</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Schedule</w:t>
      </w:r>
    </w:p>
    <w:tbl>
      <w:tblPr>
        <w:tblStyle w:val="TableGrid"/>
        <w:tblW w:w="0" w:type="auto"/>
        <w:tblInd w:w="108" w:type="dxa"/>
        <w:tblLook w:val="04A0" w:firstRow="1" w:lastRow="0" w:firstColumn="1" w:lastColumn="0" w:noHBand="0" w:noVBand="1"/>
      </w:tblPr>
      <w:tblGrid>
        <w:gridCol w:w="9360"/>
      </w:tblGrid>
      <w:tr w:rsidR="00340990" w:rsidTr="005E7FF3">
        <w:trPr>
          <w:trHeight w:val="11180"/>
        </w:trPr>
        <w:tc>
          <w:tcPr>
            <w:tcW w:w="9360" w:type="dxa"/>
          </w:tcPr>
          <w:p w:rsidR="00340990" w:rsidRDefault="00340990" w:rsidP="00572273">
            <w:pPr>
              <w:tabs>
                <w:tab w:val="left" w:pos="630"/>
              </w:tabs>
              <w:spacing w:line="276" w:lineRule="auto"/>
              <w:rPr>
                <w:rFonts w:asciiTheme="minorHAnsi" w:eastAsiaTheme="minorEastAsia" w:hAnsiTheme="minorHAnsi" w:cstheme="minorBidi"/>
                <w:b/>
                <w:smallCaps/>
                <w:sz w:val="28"/>
                <w:szCs w:val="28"/>
              </w:rPr>
            </w:pPr>
          </w:p>
          <w:p w:rsidR="00340990" w:rsidRDefault="00340990" w:rsidP="00572273">
            <w:pPr>
              <w:tabs>
                <w:tab w:val="left" w:pos="630"/>
              </w:tabs>
              <w:spacing w:line="276" w:lineRule="auto"/>
              <w:rPr>
                <w:rFonts w:asciiTheme="minorHAnsi" w:eastAsiaTheme="minorEastAsia" w:hAnsiTheme="minorHAnsi" w:cstheme="minorBidi"/>
                <w:b/>
                <w:smallCaps/>
                <w:sz w:val="28"/>
                <w:szCs w:val="28"/>
              </w:rPr>
            </w:pPr>
          </w:p>
          <w:p w:rsidR="00340990" w:rsidRDefault="00340990" w:rsidP="00572273">
            <w:pPr>
              <w:tabs>
                <w:tab w:val="left" w:pos="630"/>
              </w:tabs>
              <w:spacing w:line="276" w:lineRule="auto"/>
              <w:rPr>
                <w:rFonts w:asciiTheme="minorHAnsi" w:eastAsiaTheme="minorEastAsia" w:hAnsiTheme="minorHAnsi" w:cstheme="minorBidi"/>
                <w:b/>
                <w:smallCaps/>
                <w:sz w:val="28"/>
                <w:szCs w:val="28"/>
              </w:rPr>
            </w:pPr>
          </w:p>
          <w:p w:rsidR="00340990" w:rsidRDefault="00340990" w:rsidP="00572273">
            <w:pPr>
              <w:tabs>
                <w:tab w:val="left" w:pos="630"/>
              </w:tabs>
              <w:spacing w:line="276" w:lineRule="auto"/>
              <w:rPr>
                <w:rFonts w:asciiTheme="minorHAnsi" w:eastAsiaTheme="minorEastAsia" w:hAnsiTheme="minorHAnsi" w:cstheme="minorBidi"/>
                <w:b/>
                <w:smallCaps/>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5E7FF3" w:rsidRDefault="005E7FF3"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5E7FF3" w:rsidRDefault="005E7FF3"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5E7FF3" w:rsidRDefault="005E7FF3" w:rsidP="00340990">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340990" w:rsidRDefault="00340990" w:rsidP="00D374CB">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r w:rsidRPr="00340990">
              <w:rPr>
                <w:rFonts w:asciiTheme="minorHAnsi" w:eastAsiaTheme="minorEastAsia" w:hAnsiTheme="minorHAnsi" w:cstheme="minorBidi"/>
                <w:b/>
                <w:i/>
                <w:smallCaps/>
                <w:color w:val="365F91" w:themeColor="accent1" w:themeShade="BF"/>
                <w:sz w:val="28"/>
                <w:szCs w:val="28"/>
              </w:rPr>
              <w:t xml:space="preserve">Insert MS Project </w:t>
            </w:r>
            <w:r w:rsidR="00A63CF5" w:rsidRPr="00340990">
              <w:rPr>
                <w:rFonts w:asciiTheme="minorHAnsi" w:eastAsiaTheme="minorEastAsia" w:hAnsiTheme="minorHAnsi" w:cstheme="minorBidi"/>
                <w:b/>
                <w:i/>
                <w:smallCaps/>
                <w:color w:val="365F91" w:themeColor="accent1" w:themeShade="BF"/>
                <w:sz w:val="28"/>
                <w:szCs w:val="28"/>
              </w:rPr>
              <w:t>Gantt</w:t>
            </w:r>
            <w:r w:rsidRPr="00340990">
              <w:rPr>
                <w:rFonts w:asciiTheme="minorHAnsi" w:eastAsiaTheme="minorEastAsia" w:hAnsiTheme="minorHAnsi" w:cstheme="minorBidi"/>
                <w:b/>
                <w:i/>
                <w:smallCaps/>
                <w:color w:val="365F91" w:themeColor="accent1" w:themeShade="BF"/>
                <w:sz w:val="28"/>
                <w:szCs w:val="28"/>
              </w:rPr>
              <w:t xml:space="preserve"> Chart Here</w:t>
            </w:r>
          </w:p>
          <w:p w:rsidR="00D246F9" w:rsidRPr="00340990" w:rsidRDefault="00D246F9" w:rsidP="00D374CB">
            <w:pPr>
              <w:tabs>
                <w:tab w:val="left" w:pos="630"/>
              </w:tabs>
              <w:spacing w:line="276" w:lineRule="auto"/>
              <w:jc w:val="center"/>
              <w:rPr>
                <w:rFonts w:asciiTheme="minorHAnsi" w:eastAsiaTheme="minorEastAsia" w:hAnsiTheme="minorHAnsi" w:cstheme="minorBidi"/>
                <w:b/>
                <w:i/>
                <w:smallCaps/>
                <w:sz w:val="28"/>
                <w:szCs w:val="28"/>
              </w:rPr>
            </w:pPr>
            <w:r>
              <w:rPr>
                <w:rFonts w:asciiTheme="minorHAnsi" w:eastAsiaTheme="minorEastAsia" w:hAnsiTheme="minorHAnsi" w:cstheme="minorBidi"/>
                <w:b/>
                <w:i/>
                <w:smallCaps/>
                <w:color w:val="365F91" w:themeColor="accent1" w:themeShade="BF"/>
                <w:sz w:val="28"/>
                <w:szCs w:val="28"/>
              </w:rPr>
              <w:t>Increase Area as Required</w:t>
            </w:r>
          </w:p>
        </w:tc>
      </w:tr>
    </w:tbl>
    <w:p w:rsidR="005E7FF3" w:rsidRDefault="005E7FF3" w:rsidP="005E7FF3">
      <w:pPr>
        <w:tabs>
          <w:tab w:val="left" w:pos="0"/>
        </w:tabs>
        <w:spacing w:before="120" w:line="276" w:lineRule="auto"/>
        <w:jc w:val="center"/>
        <w:rPr>
          <w:rFonts w:asciiTheme="minorHAnsi" w:eastAsiaTheme="minorEastAsia" w:hAnsiTheme="minorHAnsi" w:cstheme="minorBidi"/>
          <w:i/>
        </w:rPr>
      </w:pPr>
      <w:proofErr w:type="gramStart"/>
      <w:r>
        <w:rPr>
          <w:rFonts w:asciiTheme="minorHAnsi" w:eastAsiaTheme="minorEastAsia" w:hAnsiTheme="minorHAnsi" w:cstheme="minorBidi"/>
          <w:i/>
        </w:rPr>
        <w:t>Figure 1.0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Schedule.</w:t>
      </w:r>
      <w:proofErr w:type="gramEnd"/>
    </w:p>
    <w:p w:rsidR="005E7FF3" w:rsidRDefault="005E7FF3" w:rsidP="0032117B">
      <w:pPr>
        <w:tabs>
          <w:tab w:val="left" w:pos="630"/>
        </w:tabs>
        <w:spacing w:after="120" w:line="276" w:lineRule="auto"/>
        <w:rPr>
          <w:rFonts w:asciiTheme="minorHAnsi" w:eastAsiaTheme="minorEastAsia" w:hAnsiTheme="minorHAnsi" w:cstheme="minorBidi"/>
          <w:b/>
          <w:smallCaps/>
          <w:sz w:val="28"/>
          <w:szCs w:val="28"/>
        </w:rPr>
      </w:pPr>
    </w:p>
    <w:p w:rsidR="00572273" w:rsidRDefault="00572273" w:rsidP="0032117B">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1</w:t>
      </w:r>
      <w:r w:rsidR="006C1B2A">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ab/>
        <w:t>Study Management</w:t>
      </w:r>
    </w:p>
    <w:p w:rsidR="00240D62" w:rsidRPr="00D246F9" w:rsidRDefault="0032117B" w:rsidP="00D246F9">
      <w:pPr>
        <w:pStyle w:val="Heading2"/>
      </w:pPr>
      <w:r w:rsidRPr="00D246F9">
        <w:t>10.1</w:t>
      </w:r>
      <w:r w:rsidRPr="00D246F9">
        <w:tab/>
        <w:t xml:space="preserve"> </w:t>
      </w:r>
      <w:r w:rsidR="00240D62" w:rsidRPr="00D246F9">
        <w:t>Systems/Configuration Control</w:t>
      </w:r>
    </w:p>
    <w:p w:rsidR="00240D62" w:rsidRPr="0032117B" w:rsidRDefault="00D246F9" w:rsidP="00D246F9">
      <w:pPr>
        <w:pStyle w:val="Heading3"/>
      </w:pPr>
      <w:r>
        <w:t>10.1.1</w:t>
      </w:r>
      <w:r>
        <w:tab/>
      </w:r>
      <w:r w:rsidR="00240D62" w:rsidRPr="0032117B">
        <w:t>Systems Requirement and Specification Control</w:t>
      </w:r>
    </w:p>
    <w:p w:rsidR="00240D62" w:rsidRPr="0032117B" w:rsidRDefault="00240D62" w:rsidP="00D246F9">
      <w:pPr>
        <w:tabs>
          <w:tab w:val="left" w:pos="1890"/>
        </w:tabs>
        <w:spacing w:after="120"/>
        <w:ind w:left="1890"/>
        <w:rPr>
          <w:rFonts w:ascii="Gill Sans MT" w:hAnsi="Gill Sans MT"/>
        </w:rPr>
      </w:pPr>
      <w:r w:rsidRPr="00D1735C">
        <w:rPr>
          <w:rFonts w:ascii="Gill Sans MT" w:hAnsi="Gill Sans MT"/>
        </w:rPr>
        <w:t xml:space="preserve">Development engineering and design activities will be conducted in accord with established </w:t>
      </w:r>
      <w:r w:rsidR="006F496E">
        <w:rPr>
          <w:rFonts w:ascii="Gill Sans MT" w:hAnsi="Gill Sans MT"/>
        </w:rPr>
        <w:t>ALMA</w:t>
      </w:r>
      <w:r w:rsidRPr="00D1735C">
        <w:rPr>
          <w:rFonts w:ascii="Gill Sans MT" w:hAnsi="Gill Sans MT"/>
        </w:rPr>
        <w:t xml:space="preserve"> </w:t>
      </w:r>
      <w:r w:rsidR="00D1735C" w:rsidRPr="00D1735C">
        <w:rPr>
          <w:rFonts w:ascii="Gill Sans MT" w:hAnsi="Gill Sans MT"/>
        </w:rPr>
        <w:t>Systems Engineering</w:t>
      </w:r>
      <w:r w:rsidRPr="00D1735C">
        <w:rPr>
          <w:rFonts w:ascii="Gill Sans MT" w:hAnsi="Gill Sans MT"/>
        </w:rPr>
        <w:t xml:space="preserve"> policies, practices </w:t>
      </w:r>
      <w:r w:rsidR="00D1735C" w:rsidRPr="00D1735C">
        <w:rPr>
          <w:rFonts w:ascii="Gill Sans MT" w:hAnsi="Gill Sans MT"/>
        </w:rPr>
        <w:t xml:space="preserve">and procedures.  </w:t>
      </w:r>
    </w:p>
    <w:p w:rsidR="00240D62" w:rsidRPr="0032117B" w:rsidRDefault="00D246F9" w:rsidP="00D246F9">
      <w:pPr>
        <w:pStyle w:val="Heading3"/>
      </w:pPr>
      <w:r>
        <w:t>10.1.2</w:t>
      </w:r>
      <w:r>
        <w:tab/>
      </w:r>
      <w:r w:rsidR="00240D62" w:rsidRPr="0032117B">
        <w:t>Documentation Control</w:t>
      </w:r>
    </w:p>
    <w:p w:rsidR="00240D62" w:rsidRPr="0032117B" w:rsidRDefault="00D246F9" w:rsidP="00D246F9">
      <w:pPr>
        <w:tabs>
          <w:tab w:val="left" w:pos="1890"/>
        </w:tabs>
        <w:spacing w:after="120"/>
        <w:ind w:left="1710"/>
        <w:rPr>
          <w:rFonts w:ascii="Gill Sans MT" w:hAnsi="Gill Sans MT"/>
        </w:rPr>
      </w:pPr>
      <w:r>
        <w:rPr>
          <w:rFonts w:ascii="Gill Sans MT" w:hAnsi="Gill Sans MT"/>
        </w:rPr>
        <w:tab/>
      </w:r>
      <w:r w:rsidR="00240D62" w:rsidRPr="0032117B">
        <w:rPr>
          <w:rFonts w:ascii="Gill Sans MT" w:hAnsi="Gill Sans MT"/>
        </w:rPr>
        <w:t>All shared documents will be dated and bear a revision level number.</w:t>
      </w:r>
    </w:p>
    <w:p w:rsidR="00240D62" w:rsidRPr="0032117B" w:rsidRDefault="00D246F9" w:rsidP="00D246F9">
      <w:pPr>
        <w:pStyle w:val="Heading3"/>
      </w:pPr>
      <w:bookmarkStart w:id="4" w:name="_Ref337130055"/>
      <w:r>
        <w:t>10.1.3</w:t>
      </w:r>
      <w:r>
        <w:tab/>
      </w:r>
      <w:r w:rsidR="00240D62" w:rsidRPr="0032117B">
        <w:t>Product &amp; Quality Assurance Control</w:t>
      </w:r>
      <w:bookmarkEnd w:id="4"/>
    </w:p>
    <w:p w:rsidR="00240D62" w:rsidRPr="0032117B" w:rsidRDefault="00240D62" w:rsidP="00D246F9">
      <w:pPr>
        <w:tabs>
          <w:tab w:val="left" w:pos="1890"/>
        </w:tabs>
        <w:ind w:left="1890"/>
        <w:rPr>
          <w:rFonts w:ascii="Gill Sans MT" w:hAnsi="Gill Sans MT"/>
        </w:rPr>
      </w:pPr>
      <w:r w:rsidRPr="0032117B">
        <w:rPr>
          <w:rFonts w:ascii="Gill Sans MT" w:hAnsi="Gill Sans MT"/>
        </w:rPr>
        <w:t xml:space="preserve">Development engineering and design activities will be conducted in accord with established </w:t>
      </w:r>
      <w:r w:rsidR="006F496E">
        <w:rPr>
          <w:rFonts w:ascii="Gill Sans MT" w:hAnsi="Gill Sans MT"/>
        </w:rPr>
        <w:t>ALMA</w:t>
      </w:r>
      <w:r w:rsidRPr="0032117B">
        <w:rPr>
          <w:rFonts w:ascii="Gill Sans MT" w:hAnsi="Gill Sans MT"/>
        </w:rPr>
        <w:t xml:space="preserve"> PA/QA policies, practices and procedures.  A unique Product Assurance Plan is unnecessary.</w:t>
      </w:r>
    </w:p>
    <w:p w:rsidR="00240D62" w:rsidRPr="00815B07" w:rsidRDefault="00240D62" w:rsidP="00240D62">
      <w:pPr>
        <w:ind w:left="576" w:hanging="180"/>
      </w:pPr>
    </w:p>
    <w:p w:rsidR="00240D62" w:rsidRPr="001361D3" w:rsidRDefault="0032117B" w:rsidP="00D246F9">
      <w:pPr>
        <w:pStyle w:val="Heading2"/>
      </w:pPr>
      <w:r>
        <w:t>10.2</w:t>
      </w:r>
      <w:r>
        <w:tab/>
        <w:t xml:space="preserve"> </w:t>
      </w:r>
      <w:r w:rsidR="0025079E">
        <w:t xml:space="preserve">Performance to </w:t>
      </w:r>
      <w:r w:rsidR="00240D62" w:rsidRPr="001361D3">
        <w:t>Schedule</w:t>
      </w:r>
    </w:p>
    <w:p w:rsidR="00240D62" w:rsidRPr="00913887" w:rsidRDefault="00240D62" w:rsidP="0032117B">
      <w:pPr>
        <w:ind w:left="630"/>
      </w:pPr>
      <w:r w:rsidRPr="00913887">
        <w:t>The Principal Investigator has primary responsibility for schedule development and performance to schedule.  The NA ALMA Development Program office will provide support to the PI in establishment of a revision-controlled Study schedule and monthly preparation of performance to schedule status.  In the event of a schedule variance, the PI and the NA ALMA Development Program Manager will assess the impact and develop the appropriate recovery action(s).</w:t>
      </w:r>
    </w:p>
    <w:p w:rsidR="00240D62" w:rsidRDefault="00240D62" w:rsidP="0032117B">
      <w:pPr>
        <w:ind w:left="630"/>
      </w:pPr>
    </w:p>
    <w:p w:rsidR="00240D62" w:rsidRPr="00634839" w:rsidRDefault="0032117B" w:rsidP="00D246F9">
      <w:pPr>
        <w:pStyle w:val="Heading2"/>
      </w:pPr>
      <w:r>
        <w:t>10.3</w:t>
      </w:r>
      <w:r>
        <w:tab/>
        <w:t xml:space="preserve"> </w:t>
      </w:r>
      <w:r w:rsidR="0025079E">
        <w:t xml:space="preserve">Performance to </w:t>
      </w:r>
      <w:r w:rsidR="00240D62">
        <w:t>Budget</w:t>
      </w:r>
    </w:p>
    <w:p w:rsidR="00240D62" w:rsidRPr="00913887" w:rsidRDefault="00240D62" w:rsidP="0032117B">
      <w:pPr>
        <w:spacing w:before="120"/>
        <w:ind w:left="630"/>
        <w:rPr>
          <w:rFonts w:ascii="Gill Sans MT" w:hAnsi="Gill Sans MT"/>
        </w:rPr>
      </w:pPr>
      <w:r w:rsidRPr="00913887">
        <w:rPr>
          <w:rFonts w:ascii="Gill Sans MT" w:hAnsi="Gill Sans MT"/>
        </w:rPr>
        <w:t>The Principal Investigator has primary responsibility for intra-study budget allocation and cost performance.  The NA ALMA Development Program office will provide support to the PI in establishment of cost accounts, budget load, and the preparation of a revision-controlled, monthly Budget Status Report.   In the event of a cost variance, the PI and the NA ALMA Development Program Manager will assess the impact and develop the appropriate recovery action(s).</w:t>
      </w:r>
    </w:p>
    <w:p w:rsidR="00240D62" w:rsidRDefault="00240D62" w:rsidP="0032117B">
      <w:pPr>
        <w:ind w:left="630"/>
      </w:pPr>
    </w:p>
    <w:p w:rsidR="00E6742B" w:rsidRDefault="00E6742B" w:rsidP="00D246F9">
      <w:pPr>
        <w:pStyle w:val="Heading2"/>
      </w:pPr>
      <w:r>
        <w:t>10.4</w:t>
      </w:r>
      <w:r>
        <w:tab/>
        <w:t xml:space="preserve"> Measures of Success</w:t>
      </w:r>
    </w:p>
    <w:p w:rsidR="00E6742B" w:rsidRPr="005F212D" w:rsidRDefault="0005168D" w:rsidP="00D246F9">
      <w:pPr>
        <w:pStyle w:val="Heading2"/>
      </w:pPr>
      <w:r>
        <w:rPr>
          <w:b w:val="0"/>
          <w:i/>
          <w:color w:val="365F91" w:themeColor="accent1" w:themeShade="BF"/>
        </w:rPr>
        <w:t>Describe the measures of success (performance metrics and outcomes) for this Study.  Describe the process that will be used to address experiment prioritization, evaluate experiment results, and to modify the approach/redirect experiments.</w:t>
      </w:r>
    </w:p>
    <w:p w:rsidR="00345A1A" w:rsidRDefault="00E6742B" w:rsidP="00D246F9">
      <w:pPr>
        <w:pStyle w:val="Heading2"/>
      </w:pPr>
      <w:r>
        <w:t>10.5</w:t>
      </w:r>
      <w:r>
        <w:tab/>
        <w:t xml:space="preserve"> </w:t>
      </w:r>
      <w:r w:rsidR="00345A1A">
        <w:t>Risk Management</w:t>
      </w:r>
    </w:p>
    <w:p w:rsidR="00345A1A" w:rsidRDefault="001708A9" w:rsidP="00345A1A">
      <w:pPr>
        <w:ind w:left="630"/>
        <w:rPr>
          <w:i/>
          <w:color w:val="365F91" w:themeColor="accent1" w:themeShade="BF"/>
        </w:rPr>
      </w:pPr>
      <w:r>
        <w:rPr>
          <w:i/>
          <w:color w:val="365F91" w:themeColor="accent1" w:themeShade="BF"/>
        </w:rPr>
        <w:t xml:space="preserve">Identify the primary areas of uncertainty (risk) foreseen at the outset of the Study.  Estimate the probability of occurrence and associated cost impact of each identified risk.  Total estimated cost impact should guide the Proposers’ calculation of contingency funds (reference Table 5.0, </w:t>
      </w:r>
      <w:r w:rsidRPr="00C139CB">
        <w:rPr>
          <w:b/>
          <w:i/>
          <w:color w:val="365F91" w:themeColor="accent1" w:themeShade="BF"/>
        </w:rPr>
        <w:t>Total Study Cost</w:t>
      </w:r>
      <w:r>
        <w:rPr>
          <w:i/>
          <w:color w:val="365F91" w:themeColor="accent1" w:themeShade="BF"/>
        </w:rPr>
        <w:t>).  Also, briefly note the means by which each primary risk may be mitigated or retired altogether.</w:t>
      </w:r>
    </w:p>
    <w:p w:rsidR="005F212D" w:rsidRDefault="005F212D" w:rsidP="00345A1A">
      <w:pPr>
        <w:ind w:left="630"/>
        <w:rPr>
          <w:i/>
          <w:color w:val="365F91" w:themeColor="accent1" w:themeShade="BF"/>
        </w:rPr>
      </w:pPr>
    </w:p>
    <w:p w:rsidR="005F212D" w:rsidRDefault="005F212D" w:rsidP="00345A1A">
      <w:pPr>
        <w:ind w:left="630"/>
        <w:rPr>
          <w:i/>
          <w:color w:val="365F91" w:themeColor="accent1" w:themeShade="BF"/>
        </w:rPr>
      </w:pPr>
    </w:p>
    <w:p w:rsidR="005F212D" w:rsidRDefault="005F212D" w:rsidP="00345A1A">
      <w:pPr>
        <w:ind w:left="630"/>
        <w:rPr>
          <w:i/>
          <w:color w:val="365F91" w:themeColor="accent1" w:themeShade="BF"/>
        </w:rPr>
      </w:pPr>
    </w:p>
    <w:p w:rsidR="005F212D" w:rsidRDefault="005F212D" w:rsidP="00345A1A">
      <w:pPr>
        <w:ind w:left="630"/>
        <w:rPr>
          <w:i/>
          <w:color w:val="365F91" w:themeColor="accent1" w:themeShade="BF"/>
        </w:rPr>
      </w:pPr>
    </w:p>
    <w:p w:rsidR="005B010A" w:rsidRDefault="005B010A" w:rsidP="00345A1A">
      <w:pPr>
        <w:ind w:left="630"/>
        <w:rPr>
          <w:i/>
          <w:color w:val="365F91" w:themeColor="accent1" w:themeShade="BF"/>
        </w:rPr>
      </w:pPr>
    </w:p>
    <w:p w:rsidR="005B010A" w:rsidRDefault="005B010A" w:rsidP="00345A1A">
      <w:pPr>
        <w:ind w:left="630"/>
        <w:rPr>
          <w:i/>
          <w:color w:val="365F91" w:themeColor="accent1" w:themeShade="BF"/>
        </w:rPr>
      </w:pP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lastRenderedPageBreak/>
        <w:t>Table</w:t>
      </w:r>
      <w:r>
        <w:rPr>
          <w:rFonts w:asciiTheme="minorHAnsi" w:eastAsiaTheme="minorEastAsia" w:hAnsiTheme="minorHAnsi" w:cstheme="minorBidi"/>
          <w:i/>
        </w:rPr>
        <w:t xml:space="preserve"> </w:t>
      </w:r>
      <w:r w:rsidR="00D374CB">
        <w:rPr>
          <w:rFonts w:asciiTheme="minorHAnsi" w:eastAsiaTheme="minorEastAsia" w:hAnsiTheme="minorHAnsi" w:cstheme="minorBidi"/>
          <w:i/>
        </w:rPr>
        <w:t>7</w:t>
      </w:r>
      <w:r>
        <w:rPr>
          <w:rFonts w:asciiTheme="minorHAnsi" w:eastAsiaTheme="minorEastAsia" w:hAnsiTheme="minorHAnsi" w:cstheme="minorBidi"/>
          <w:i/>
        </w:rPr>
        <w:t>.0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Risk Assessment.</w:t>
      </w:r>
      <w:proofErr w:type="gramEnd"/>
    </w:p>
    <w:tbl>
      <w:tblPr>
        <w:tblStyle w:val="TableGrid"/>
        <w:tblW w:w="0" w:type="auto"/>
        <w:tblInd w:w="738" w:type="dxa"/>
        <w:tblLayout w:type="fixed"/>
        <w:tblLook w:val="04A0" w:firstRow="1" w:lastRow="0" w:firstColumn="1" w:lastColumn="0" w:noHBand="0" w:noVBand="1"/>
      </w:tblPr>
      <w:tblGrid>
        <w:gridCol w:w="540"/>
        <w:gridCol w:w="2970"/>
        <w:gridCol w:w="720"/>
        <w:gridCol w:w="810"/>
        <w:gridCol w:w="3690"/>
      </w:tblGrid>
      <w:tr w:rsidR="00345A1A" w:rsidRPr="001D0CF2" w:rsidTr="00345A1A">
        <w:tc>
          <w:tcPr>
            <w:tcW w:w="540" w:type="dxa"/>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No.</w:t>
            </w:r>
          </w:p>
        </w:tc>
        <w:tc>
          <w:tcPr>
            <w:tcW w:w="2970" w:type="dxa"/>
            <w:tcBorders>
              <w:bottom w:val="single" w:sz="4" w:space="0" w:color="000000"/>
            </w:tcBorders>
            <w:shd w:val="clear" w:color="auto" w:fill="C6D9F1" w:themeFill="text2" w:themeFillTint="33"/>
            <w:vAlign w:val="center"/>
          </w:tcPr>
          <w:p w:rsidR="00345A1A" w:rsidRPr="001D0CF2" w:rsidRDefault="001708A9" w:rsidP="00346EAD">
            <w:pPr>
              <w:jc w:val="center"/>
              <w:rPr>
                <w:b/>
                <w:sz w:val="20"/>
                <w:szCs w:val="20"/>
              </w:rPr>
            </w:pPr>
            <w:r>
              <w:rPr>
                <w:b/>
                <w:sz w:val="20"/>
                <w:szCs w:val="20"/>
              </w:rPr>
              <w:t xml:space="preserve">Primary </w:t>
            </w:r>
            <w:r w:rsidR="00345A1A" w:rsidRPr="001D0CF2">
              <w:rPr>
                <w:b/>
                <w:sz w:val="20"/>
                <w:szCs w:val="20"/>
              </w:rPr>
              <w:t>Risk</w:t>
            </w:r>
            <w:r>
              <w:rPr>
                <w:b/>
                <w:sz w:val="20"/>
                <w:szCs w:val="20"/>
              </w:rPr>
              <w:t>(s)</w:t>
            </w:r>
          </w:p>
        </w:tc>
        <w:tc>
          <w:tcPr>
            <w:tcW w:w="72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Prob. (%)</w:t>
            </w:r>
          </w:p>
        </w:tc>
        <w:tc>
          <w:tcPr>
            <w:tcW w:w="81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Impact ($)</w:t>
            </w:r>
          </w:p>
        </w:tc>
        <w:tc>
          <w:tcPr>
            <w:tcW w:w="369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Mitigation</w:t>
            </w:r>
          </w:p>
        </w:tc>
      </w:tr>
      <w:tr w:rsidR="00345A1A" w:rsidRPr="00FE23C1" w:rsidTr="00345A1A">
        <w:tc>
          <w:tcPr>
            <w:tcW w:w="540" w:type="dxa"/>
            <w:vAlign w:val="center"/>
          </w:tcPr>
          <w:p w:rsidR="00345A1A" w:rsidRPr="00FE23C1" w:rsidRDefault="00345A1A" w:rsidP="00346EAD">
            <w:pPr>
              <w:jc w:val="center"/>
              <w:rPr>
                <w:sz w:val="20"/>
                <w:szCs w:val="20"/>
              </w:rPr>
            </w:pPr>
            <w:r w:rsidRPr="00FE23C1">
              <w:rPr>
                <w:sz w:val="20"/>
                <w:szCs w:val="20"/>
              </w:rPr>
              <w:t>1</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345A1A">
        <w:tc>
          <w:tcPr>
            <w:tcW w:w="540" w:type="dxa"/>
            <w:vAlign w:val="center"/>
          </w:tcPr>
          <w:p w:rsidR="00345A1A" w:rsidRPr="00FE23C1" w:rsidRDefault="00345A1A" w:rsidP="00346EAD">
            <w:pPr>
              <w:jc w:val="center"/>
              <w:rPr>
                <w:sz w:val="20"/>
                <w:szCs w:val="20"/>
              </w:rPr>
            </w:pPr>
            <w:r>
              <w:rPr>
                <w:sz w:val="20"/>
                <w:szCs w:val="20"/>
              </w:rPr>
              <w:t>2</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1708A9">
        <w:tc>
          <w:tcPr>
            <w:tcW w:w="540" w:type="dxa"/>
            <w:tcBorders>
              <w:bottom w:val="double" w:sz="4" w:space="0" w:color="auto"/>
            </w:tcBorders>
            <w:vAlign w:val="center"/>
          </w:tcPr>
          <w:p w:rsidR="00345A1A" w:rsidRPr="00FE23C1" w:rsidRDefault="00345A1A" w:rsidP="00346EAD">
            <w:pPr>
              <w:jc w:val="center"/>
              <w:rPr>
                <w:sz w:val="20"/>
                <w:szCs w:val="20"/>
              </w:rPr>
            </w:pPr>
            <w:r>
              <w:rPr>
                <w:sz w:val="20"/>
                <w:szCs w:val="20"/>
              </w:rPr>
              <w:t>3</w:t>
            </w:r>
          </w:p>
        </w:tc>
        <w:tc>
          <w:tcPr>
            <w:tcW w:w="297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72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81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3690" w:type="dxa"/>
            <w:tcBorders>
              <w:bottom w:val="double" w:sz="4" w:space="0" w:color="auto"/>
            </w:tcBorders>
            <w:shd w:val="clear" w:color="auto" w:fill="auto"/>
            <w:vAlign w:val="center"/>
          </w:tcPr>
          <w:p w:rsidR="00345A1A" w:rsidRPr="00FE23C1" w:rsidRDefault="00345A1A" w:rsidP="00346EAD">
            <w:pPr>
              <w:jc w:val="center"/>
              <w:rPr>
                <w:sz w:val="20"/>
                <w:szCs w:val="20"/>
              </w:rPr>
            </w:pPr>
          </w:p>
        </w:tc>
      </w:tr>
      <w:tr w:rsidR="00527E09" w:rsidRPr="00FE23C1" w:rsidTr="00031A90">
        <w:tc>
          <w:tcPr>
            <w:tcW w:w="4230" w:type="dxa"/>
            <w:gridSpan w:val="3"/>
            <w:tcBorders>
              <w:top w:val="double" w:sz="4" w:space="0" w:color="auto"/>
            </w:tcBorders>
            <w:vAlign w:val="center"/>
          </w:tcPr>
          <w:p w:rsidR="00527E09" w:rsidRPr="00FE23C1" w:rsidRDefault="00527E09" w:rsidP="00527E09">
            <w:pPr>
              <w:jc w:val="right"/>
              <w:rPr>
                <w:sz w:val="20"/>
                <w:szCs w:val="20"/>
              </w:rPr>
            </w:pPr>
            <w:r w:rsidRPr="001C1FB4">
              <w:rPr>
                <w:b/>
                <w:i/>
              </w:rPr>
              <w:t xml:space="preserve">Total Cost </w:t>
            </w:r>
            <w:r>
              <w:rPr>
                <w:b/>
                <w:i/>
              </w:rPr>
              <w:t>Impact</w:t>
            </w:r>
            <w:r w:rsidRPr="001C1FB4">
              <w:rPr>
                <w:b/>
                <w:i/>
              </w:rPr>
              <w:t xml:space="preserve"> ($)</w:t>
            </w:r>
          </w:p>
        </w:tc>
        <w:tc>
          <w:tcPr>
            <w:tcW w:w="810" w:type="dxa"/>
            <w:tcBorders>
              <w:top w:val="double" w:sz="4" w:space="0" w:color="auto"/>
            </w:tcBorders>
            <w:shd w:val="clear" w:color="auto" w:fill="auto"/>
            <w:vAlign w:val="center"/>
          </w:tcPr>
          <w:p w:rsidR="00527E09" w:rsidRPr="00527E09" w:rsidRDefault="00527E09" w:rsidP="00346EAD">
            <w:pPr>
              <w:jc w:val="center"/>
              <w:rPr>
                <w:b/>
                <w:sz w:val="20"/>
                <w:szCs w:val="20"/>
              </w:rPr>
            </w:pPr>
            <w:r w:rsidRPr="00527E09">
              <w:rPr>
                <w:b/>
                <w:sz w:val="20"/>
                <w:szCs w:val="20"/>
              </w:rPr>
              <w:t>0.00</w:t>
            </w:r>
          </w:p>
        </w:tc>
        <w:tc>
          <w:tcPr>
            <w:tcW w:w="3690" w:type="dxa"/>
            <w:tcBorders>
              <w:top w:val="double" w:sz="4" w:space="0" w:color="auto"/>
            </w:tcBorders>
            <w:shd w:val="clear" w:color="auto" w:fill="auto"/>
            <w:vAlign w:val="center"/>
          </w:tcPr>
          <w:p w:rsidR="00527E09" w:rsidRPr="00FE23C1" w:rsidRDefault="00527E09" w:rsidP="00346EAD">
            <w:pPr>
              <w:jc w:val="center"/>
              <w:rPr>
                <w:sz w:val="20"/>
                <w:szCs w:val="20"/>
              </w:rPr>
            </w:pPr>
          </w:p>
        </w:tc>
      </w:tr>
    </w:tbl>
    <w:p w:rsidR="001742A0" w:rsidRPr="00B64B76" w:rsidRDefault="001742A0" w:rsidP="005F212D">
      <w:pPr>
        <w:spacing w:after="120"/>
        <w:ind w:left="630"/>
      </w:pPr>
    </w:p>
    <w:p w:rsidR="001742A0" w:rsidRDefault="001742A0" w:rsidP="00D246F9">
      <w:pPr>
        <w:pStyle w:val="Heading2"/>
      </w:pPr>
      <w:r>
        <w:t>10.</w:t>
      </w:r>
      <w:r w:rsidR="004B111C">
        <w:t>6</w:t>
      </w:r>
      <w:r>
        <w:t xml:space="preserve"> Communication Plan and Progress Reporting</w:t>
      </w:r>
    </w:p>
    <w:p w:rsidR="001742A0" w:rsidRPr="001742A0" w:rsidRDefault="001742A0" w:rsidP="001742A0">
      <w:pPr>
        <w:widowControl w:val="0"/>
        <w:spacing w:before="120"/>
        <w:ind w:left="630" w:right="-90"/>
        <w:rPr>
          <w:rFonts w:ascii="Gill Sans MT" w:hAnsi="Gill Sans MT"/>
        </w:rPr>
      </w:pPr>
      <w:r w:rsidRPr="001742A0">
        <w:rPr>
          <w:rFonts w:ascii="Gill Sans MT" w:hAnsi="Gill Sans MT"/>
        </w:rPr>
        <w:t xml:space="preserve">A monthly, “four-square” progress report will be prepared by the Principal Investigator </w:t>
      </w:r>
      <w:r>
        <w:rPr>
          <w:rFonts w:ascii="Gill Sans MT" w:hAnsi="Gill Sans MT"/>
        </w:rPr>
        <w:t xml:space="preserve">in accord with </w:t>
      </w:r>
      <w:r w:rsidRPr="001742A0">
        <w:rPr>
          <w:rFonts w:ascii="Gill Sans MT" w:hAnsi="Gill Sans MT"/>
        </w:rPr>
        <w:t xml:space="preserve">Observatory Program Management </w:t>
      </w:r>
      <w:r>
        <w:rPr>
          <w:rFonts w:ascii="Gill Sans MT" w:hAnsi="Gill Sans MT"/>
        </w:rPr>
        <w:t>practices and procedures</w:t>
      </w:r>
      <w:r w:rsidRPr="001742A0">
        <w:rPr>
          <w:rFonts w:ascii="Gill Sans MT" w:hAnsi="Gill Sans MT"/>
        </w:rPr>
        <w:t>.  Informal reviews will be conducted by the NA ALMA Development Program Manager upon the completion of Level 1 milestones.</w:t>
      </w:r>
    </w:p>
    <w:p w:rsidR="001742A0" w:rsidRPr="001742A0" w:rsidRDefault="001742A0" w:rsidP="001742A0"/>
    <w:p w:rsidR="00572273" w:rsidRDefault="00572273" w:rsidP="00340990">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t>1</w:t>
      </w:r>
      <w:r w:rsidR="006C1B2A">
        <w:rPr>
          <w:rFonts w:asciiTheme="minorHAnsi" w:eastAsiaTheme="minorEastAsia" w:hAnsiTheme="minorHAnsi" w:cstheme="minorBidi"/>
          <w:b/>
          <w:smallCaps/>
          <w:sz w:val="28"/>
          <w:szCs w:val="28"/>
        </w:rPr>
        <w:t>1</w:t>
      </w:r>
      <w:r>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ab/>
        <w:t>Study Closeout</w:t>
      </w:r>
    </w:p>
    <w:p w:rsidR="00340990" w:rsidRPr="00340990" w:rsidRDefault="00340990" w:rsidP="00340990">
      <w:pPr>
        <w:tabs>
          <w:tab w:val="left" w:pos="1080"/>
        </w:tabs>
        <w:spacing w:line="276" w:lineRule="auto"/>
        <w:ind w:left="630"/>
        <w:rPr>
          <w:rFonts w:ascii="Gill Sans MT" w:hAnsi="Gill Sans MT"/>
        </w:rPr>
      </w:pPr>
      <w:r w:rsidRPr="00340990">
        <w:rPr>
          <w:rFonts w:ascii="Gill Sans MT" w:hAnsi="Gill Sans MT"/>
        </w:rPr>
        <w:t>Upon conclusion of this Study, the NA ALMA Development Program Office will coordinate the orderly closeout of activities; or, the transition of activities to a continuing Study or Project.  At a</w:t>
      </w:r>
      <w:r w:rsidRPr="00340990">
        <w:rPr>
          <w:rFonts w:ascii="Gill Sans MT" w:hAnsi="Gill Sans MT"/>
          <w:color w:val="FF0000"/>
        </w:rPr>
        <w:t xml:space="preserve"> </w:t>
      </w:r>
      <w:r w:rsidRPr="00340990">
        <w:rPr>
          <w:rFonts w:ascii="Gill Sans MT" w:hAnsi="Gill Sans MT"/>
        </w:rPr>
        <w:t>minimum, this will include the following:</w:t>
      </w:r>
    </w:p>
    <w:p w:rsidR="00340990" w:rsidRPr="00340990" w:rsidRDefault="00340990" w:rsidP="00340990">
      <w:pPr>
        <w:numPr>
          <w:ilvl w:val="0"/>
          <w:numId w:val="18"/>
        </w:numPr>
        <w:tabs>
          <w:tab w:val="left" w:pos="1260"/>
        </w:tabs>
        <w:ind w:left="990" w:firstLine="0"/>
        <w:rPr>
          <w:rFonts w:ascii="Gill Sans MT" w:hAnsi="Gill Sans MT"/>
        </w:rPr>
      </w:pPr>
      <w:r w:rsidRPr="00340990">
        <w:rPr>
          <w:rFonts w:ascii="Gill Sans MT" w:hAnsi="Gill Sans MT"/>
        </w:rPr>
        <w:t>verification of compliance with established procurement policies and procedures;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Purchase Order final payments;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compliance with established labor charging practices;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labor charging accuracy;</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cost and schedule variance analysis;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resolution of any inventory and/or property control issues;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inactivation of cost accounts;</w:t>
      </w:r>
    </w:p>
    <w:p w:rsidR="005F212D" w:rsidRDefault="00340990" w:rsidP="00340990">
      <w:pPr>
        <w:numPr>
          <w:ilvl w:val="0"/>
          <w:numId w:val="18"/>
        </w:numPr>
        <w:ind w:left="1260" w:hanging="270"/>
        <w:rPr>
          <w:rFonts w:ascii="Gill Sans MT" w:hAnsi="Gill Sans MT"/>
        </w:rPr>
      </w:pPr>
      <w:r w:rsidRPr="00340990">
        <w:rPr>
          <w:rFonts w:ascii="Gill Sans MT" w:hAnsi="Gill Sans MT"/>
        </w:rPr>
        <w:t xml:space="preserve">preparation of a Final Report; </w:t>
      </w:r>
    </w:p>
    <w:p w:rsidR="00340990" w:rsidRPr="00340990" w:rsidRDefault="005F212D" w:rsidP="00340990">
      <w:pPr>
        <w:numPr>
          <w:ilvl w:val="0"/>
          <w:numId w:val="18"/>
        </w:numPr>
        <w:ind w:left="1260" w:hanging="270"/>
        <w:rPr>
          <w:rFonts w:ascii="Gill Sans MT" w:hAnsi="Gill Sans MT"/>
        </w:rPr>
      </w:pPr>
      <w:r>
        <w:rPr>
          <w:rFonts w:ascii="Gill Sans MT" w:hAnsi="Gill Sans MT"/>
        </w:rPr>
        <w:t>preparation of an Outcome</w:t>
      </w:r>
      <w:r w:rsidR="00124719">
        <w:rPr>
          <w:rFonts w:ascii="Gill Sans MT" w:hAnsi="Gill Sans MT"/>
        </w:rPr>
        <w:t xml:space="preserve"> Report; </w:t>
      </w:r>
      <w:r w:rsidR="00340990" w:rsidRPr="00340990">
        <w:rPr>
          <w:rFonts w:ascii="Gill Sans MT" w:hAnsi="Gill Sans MT"/>
        </w:rPr>
        <w:t>and</w:t>
      </w:r>
    </w:p>
    <w:p w:rsidR="00340990" w:rsidRDefault="00340990" w:rsidP="00340990">
      <w:pPr>
        <w:numPr>
          <w:ilvl w:val="0"/>
          <w:numId w:val="18"/>
        </w:numPr>
        <w:ind w:left="1260" w:hanging="270"/>
        <w:rPr>
          <w:rFonts w:ascii="Gill Sans MT" w:hAnsi="Gill Sans MT"/>
        </w:rPr>
      </w:pPr>
      <w:r w:rsidRPr="00340990">
        <w:rPr>
          <w:rFonts w:ascii="Gill Sans MT" w:hAnsi="Gill Sans MT"/>
        </w:rPr>
        <w:t>archiving of Study records.</w:t>
      </w:r>
    </w:p>
    <w:p w:rsidR="00D7549B" w:rsidRDefault="00D7549B" w:rsidP="00D7549B">
      <w:pPr>
        <w:rPr>
          <w:rFonts w:ascii="Gill Sans MT" w:hAnsi="Gill Sans MT"/>
        </w:rPr>
      </w:pPr>
    </w:p>
    <w:p w:rsidR="00D7549B" w:rsidRDefault="00D7549B"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913887" w:rsidRDefault="001361D3" w:rsidP="00913887">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Appendi</w:t>
      </w:r>
      <w:r w:rsidR="00913887">
        <w:rPr>
          <w:rFonts w:asciiTheme="minorHAnsi" w:eastAsiaTheme="minorEastAsia" w:hAnsiTheme="minorHAnsi" w:cstheme="minorBidi"/>
          <w:b/>
          <w:smallCaps/>
          <w:sz w:val="28"/>
          <w:szCs w:val="28"/>
        </w:rPr>
        <w:t>x A - Reference Documents</w:t>
      </w: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P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1361D3" w:rsidRPr="00913887" w:rsidRDefault="00913887" w:rsidP="00913887">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lastRenderedPageBreak/>
        <w:t>Appendix B – Curriculum Vitae of Key Personnel</w:t>
      </w:r>
    </w:p>
    <w:p w:rsidR="001C1FB4" w:rsidRPr="001C1FB4" w:rsidRDefault="001C1FB4" w:rsidP="001C1FB4">
      <w:pPr>
        <w:tabs>
          <w:tab w:val="left" w:pos="540"/>
        </w:tabs>
        <w:spacing w:line="276" w:lineRule="auto"/>
        <w:rPr>
          <w:rFonts w:asciiTheme="minorHAnsi" w:eastAsiaTheme="minorEastAsia" w:hAnsiTheme="minorHAnsi" w:cstheme="minorBidi"/>
          <w:sz w:val="24"/>
          <w:szCs w:val="24"/>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FE23C1" w:rsidRPr="00FE23C1" w:rsidRDefault="00FE23C1" w:rsidP="00FE23C1"/>
    <w:p w:rsidR="001D0CF2" w:rsidRPr="00FE23C1" w:rsidRDefault="001D0CF2" w:rsidP="00FE23C1"/>
    <w:sectPr w:rsidR="001D0CF2" w:rsidRPr="00FE23C1" w:rsidSect="00C4167A">
      <w:pgSz w:w="12240" w:h="15840"/>
      <w:pgMar w:top="1617" w:right="1440" w:bottom="1440" w:left="1440" w:header="9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A8" w:rsidRDefault="00BA3AA8" w:rsidP="00356558">
      <w:r>
        <w:separator/>
      </w:r>
    </w:p>
  </w:endnote>
  <w:endnote w:type="continuationSeparator" w:id="0">
    <w:p w:rsidR="00BA3AA8" w:rsidRDefault="00BA3AA8"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9F1A52">
          <w:rPr>
            <w:i/>
            <w:noProof/>
            <w:color w:val="A6A6A6" w:themeColor="background1" w:themeShade="A6"/>
          </w:rPr>
          <w:t>9</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A8" w:rsidRDefault="00BA3AA8" w:rsidP="00356558">
      <w:r>
        <w:separator/>
      </w:r>
    </w:p>
  </w:footnote>
  <w:footnote w:type="continuationSeparator" w:id="0">
    <w:p w:rsidR="00BA3AA8" w:rsidRDefault="00BA3AA8"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9C49C2">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 xml:space="preserve">NRAO ALMA </w:t>
          </w:r>
          <w:r w:rsidRPr="00D436AC">
            <w:rPr>
              <w:rFonts w:ascii="Gill Sans MT" w:hAnsi="Gill Sans MT"/>
              <w:sz w:val="20"/>
              <w:szCs w:val="20"/>
            </w:rPr>
            <w:t>Development Study Plan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W. Randolph</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B55E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Pr="00D436AC">
            <w:rPr>
              <w:rFonts w:ascii="Gill Sans MT" w:hAnsi="Gill Sans MT"/>
              <w:sz w:val="20"/>
              <w:szCs w:val="20"/>
            </w:rPr>
            <w:t>0</w:t>
          </w:r>
          <w:r>
            <w:rPr>
              <w:rFonts w:ascii="Gill Sans MT" w:hAnsi="Gill Sans MT"/>
              <w:sz w:val="20"/>
              <w:szCs w:val="20"/>
            </w:rPr>
            <w:t>1</w:t>
          </w:r>
          <w:r w:rsidRPr="00D436AC">
            <w:rPr>
              <w:rFonts w:ascii="Gill Sans MT" w:hAnsi="Gill Sans MT"/>
              <w:sz w:val="20"/>
              <w:szCs w:val="20"/>
            </w:rPr>
            <w:t xml:space="preserve"> </w:t>
          </w:r>
          <w:r>
            <w:rPr>
              <w:rFonts w:ascii="Gill Sans MT" w:hAnsi="Gill Sans MT"/>
              <w:sz w:val="20"/>
              <w:szCs w:val="20"/>
            </w:rPr>
            <w:t>May</w:t>
          </w:r>
          <w:r w:rsidRPr="00D436AC">
            <w:rPr>
              <w:rFonts w:ascii="Gill Sans MT" w:hAnsi="Gill Sans MT"/>
              <w:sz w:val="20"/>
              <w:szCs w:val="20"/>
            </w:rPr>
            <w:t xml:space="preserve"> 2013</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5B16B6" w:rsidRDefault="005B16B6" w:rsidP="001E0608">
          <w:pPr>
            <w:pStyle w:val="Header"/>
            <w:tabs>
              <w:tab w:val="clear" w:pos="4680"/>
              <w:tab w:val="center" w:pos="2880"/>
            </w:tabs>
            <w:rPr>
              <w:rFonts w:ascii="Gill Sans MT" w:hAnsi="Gill Sans MT"/>
              <w:i/>
              <w:sz w:val="20"/>
              <w:szCs w:val="20"/>
            </w:rPr>
          </w:pPr>
          <w:r>
            <w:rPr>
              <w:rFonts w:ascii="Gill Sans MT" w:hAnsi="Gill Sans MT"/>
              <w:b/>
              <w:i/>
              <w:sz w:val="20"/>
              <w:szCs w:val="20"/>
            </w:rPr>
            <w:t xml:space="preserve">NA ALMA Development Doc. No. </w:t>
          </w:r>
          <w:r>
            <w:rPr>
              <w:rFonts w:ascii="Gill Sans MT" w:hAnsi="Gill Sans MT"/>
              <w:i/>
              <w:sz w:val="20"/>
              <w:szCs w:val="20"/>
            </w:rPr>
            <w:t>T – 003.00</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0.0</w:t>
          </w:r>
        </w:p>
      </w:tc>
    </w:tr>
  </w:tbl>
  <w:p w:rsidR="00200B0E" w:rsidRPr="00477299" w:rsidRDefault="00200B0E" w:rsidP="00D436AC">
    <w:pPr>
      <w:pStyle w:val="Header"/>
      <w:tabs>
        <w:tab w:val="clear" w:pos="4680"/>
        <w:tab w:val="center" w:pos="2880"/>
      </w:tabs>
      <w:rPr>
        <w:rFonts w:ascii="Gill Sans MT" w:hAnsi="Gill Sans M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FY2014 N</w:t>
    </w:r>
    <w:r w:rsidR="00AE7B55">
      <w:rPr>
        <w:rFonts w:ascii="Gill Sans MT" w:hAnsi="Gill Sans MT"/>
        <w:i/>
        <w:color w:val="A6A6A6"/>
      </w:rPr>
      <w:t>A</w:t>
    </w:r>
    <w:r>
      <w:rPr>
        <w:rFonts w:ascii="Gill Sans MT" w:hAnsi="Gill Sans MT"/>
        <w:i/>
        <w:color w:val="A6A6A6"/>
      </w:rPr>
      <w:t xml:space="preserve"> </w:t>
    </w:r>
    <w:r w:rsidRPr="00841F55">
      <w:rPr>
        <w:rFonts w:ascii="Gill Sans MT" w:hAnsi="Gill Sans MT"/>
        <w:i/>
        <w:color w:val="A6A6A6"/>
      </w:rPr>
      <w:t xml:space="preserve">ALMA Development Study Plan – </w:t>
    </w:r>
    <w:r w:rsidRPr="00A2431B">
      <w:rPr>
        <w:rFonts w:ascii="Gill Sans MT" w:hAnsi="Gill Sans MT"/>
        <w:i/>
        <w:color w:val="A6A6A6"/>
        <w:highlight w:val="yellow"/>
      </w:rPr>
      <w:t xml:space="preserve">insert </w:t>
    </w:r>
    <w:r w:rsidR="00772E61">
      <w:rPr>
        <w:rFonts w:ascii="Gill Sans MT" w:hAnsi="Gill Sans MT"/>
        <w:i/>
        <w:color w:val="A6A6A6"/>
        <w:highlight w:val="yellow"/>
      </w:rPr>
      <w:t xml:space="preserve">Study </w:t>
    </w:r>
    <w:r w:rsidRPr="00A2431B">
      <w:rPr>
        <w:rFonts w:ascii="Gill Sans MT" w:hAnsi="Gill Sans MT"/>
        <w:i/>
        <w:color w:val="A6A6A6"/>
        <w:highlight w:val="yellow"/>
      </w:rPr>
      <w:t>Title here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EC9"/>
    <w:multiLevelType w:val="multilevel"/>
    <w:tmpl w:val="EFA6535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5">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9">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6">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7"/>
  </w:num>
  <w:num w:numId="2">
    <w:abstractNumId w:val="0"/>
  </w:num>
  <w:num w:numId="3">
    <w:abstractNumId w:val="6"/>
  </w:num>
  <w:num w:numId="4">
    <w:abstractNumId w:val="0"/>
  </w:num>
  <w:num w:numId="5">
    <w:abstractNumId w:val="0"/>
  </w:num>
  <w:num w:numId="6">
    <w:abstractNumId w:val="0"/>
  </w:num>
  <w:num w:numId="7">
    <w:abstractNumId w:val="5"/>
  </w:num>
  <w:num w:numId="8">
    <w:abstractNumId w:val="14"/>
  </w:num>
  <w:num w:numId="9">
    <w:abstractNumId w:val="4"/>
  </w:num>
  <w:num w:numId="10">
    <w:abstractNumId w:val="15"/>
  </w:num>
  <w:num w:numId="11">
    <w:abstractNumId w:val="18"/>
  </w:num>
  <w:num w:numId="12">
    <w:abstractNumId w:val="13"/>
  </w:num>
  <w:num w:numId="13">
    <w:abstractNumId w:val="8"/>
  </w:num>
  <w:num w:numId="14">
    <w:abstractNumId w:val="2"/>
  </w:num>
  <w:num w:numId="15">
    <w:abstractNumId w:val="3"/>
  </w:num>
  <w:num w:numId="16">
    <w:abstractNumId w:val="16"/>
  </w:num>
  <w:num w:numId="17">
    <w:abstractNumId w:val="11"/>
  </w:num>
  <w:num w:numId="18">
    <w:abstractNumId w:val="10"/>
  </w:num>
  <w:num w:numId="19">
    <w:abstractNumId w:val="9"/>
  </w:num>
  <w:num w:numId="20">
    <w:abstractNumId w:val="12"/>
  </w:num>
  <w:num w:numId="21">
    <w:abstractNumId w:val="1"/>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048C6"/>
    <w:rsid w:val="0001536D"/>
    <w:rsid w:val="0002037E"/>
    <w:rsid w:val="000205DA"/>
    <w:rsid w:val="00022942"/>
    <w:rsid w:val="00034A15"/>
    <w:rsid w:val="00041A45"/>
    <w:rsid w:val="000433F4"/>
    <w:rsid w:val="000461C1"/>
    <w:rsid w:val="0004791F"/>
    <w:rsid w:val="0005168D"/>
    <w:rsid w:val="00053604"/>
    <w:rsid w:val="00054100"/>
    <w:rsid w:val="00054597"/>
    <w:rsid w:val="00054B54"/>
    <w:rsid w:val="0006410B"/>
    <w:rsid w:val="00070656"/>
    <w:rsid w:val="00085EDF"/>
    <w:rsid w:val="000A44BA"/>
    <w:rsid w:val="000A5269"/>
    <w:rsid w:val="000B07E6"/>
    <w:rsid w:val="000B348B"/>
    <w:rsid w:val="000B4967"/>
    <w:rsid w:val="000C59FF"/>
    <w:rsid w:val="000C77BE"/>
    <w:rsid w:val="000D27CB"/>
    <w:rsid w:val="000F05B9"/>
    <w:rsid w:val="000F39A5"/>
    <w:rsid w:val="000F3CDD"/>
    <w:rsid w:val="000F6E06"/>
    <w:rsid w:val="00100E2F"/>
    <w:rsid w:val="00102414"/>
    <w:rsid w:val="001168DE"/>
    <w:rsid w:val="001227C9"/>
    <w:rsid w:val="00124719"/>
    <w:rsid w:val="00125AD2"/>
    <w:rsid w:val="00126FCF"/>
    <w:rsid w:val="00136162"/>
    <w:rsid w:val="001361D3"/>
    <w:rsid w:val="00144DFB"/>
    <w:rsid w:val="001605DC"/>
    <w:rsid w:val="00162824"/>
    <w:rsid w:val="001708A9"/>
    <w:rsid w:val="001742A0"/>
    <w:rsid w:val="001749E0"/>
    <w:rsid w:val="00183285"/>
    <w:rsid w:val="001853E3"/>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7D29"/>
    <w:rsid w:val="001E0608"/>
    <w:rsid w:val="001E1606"/>
    <w:rsid w:val="001F0A67"/>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A24EF"/>
    <w:rsid w:val="002A65B4"/>
    <w:rsid w:val="002A6B5C"/>
    <w:rsid w:val="002B02D7"/>
    <w:rsid w:val="002B49CA"/>
    <w:rsid w:val="002B78E4"/>
    <w:rsid w:val="002C4F47"/>
    <w:rsid w:val="002D14C3"/>
    <w:rsid w:val="002D542F"/>
    <w:rsid w:val="002D6BFE"/>
    <w:rsid w:val="002F0AA8"/>
    <w:rsid w:val="0030154F"/>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47AF"/>
    <w:rsid w:val="003679FB"/>
    <w:rsid w:val="00373015"/>
    <w:rsid w:val="00374CF2"/>
    <w:rsid w:val="00377AE7"/>
    <w:rsid w:val="003803F3"/>
    <w:rsid w:val="003811F7"/>
    <w:rsid w:val="00383BE6"/>
    <w:rsid w:val="003871A4"/>
    <w:rsid w:val="00387301"/>
    <w:rsid w:val="00394849"/>
    <w:rsid w:val="003A04DD"/>
    <w:rsid w:val="003A275E"/>
    <w:rsid w:val="003A34E0"/>
    <w:rsid w:val="003A7AC5"/>
    <w:rsid w:val="003B2EB9"/>
    <w:rsid w:val="003C2075"/>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11C"/>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7E09"/>
    <w:rsid w:val="00533429"/>
    <w:rsid w:val="0053373D"/>
    <w:rsid w:val="00546DB0"/>
    <w:rsid w:val="00547928"/>
    <w:rsid w:val="00547CA1"/>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16B6"/>
    <w:rsid w:val="005B41A6"/>
    <w:rsid w:val="005C01DB"/>
    <w:rsid w:val="005C7B9D"/>
    <w:rsid w:val="005D324A"/>
    <w:rsid w:val="005D349C"/>
    <w:rsid w:val="005D5E75"/>
    <w:rsid w:val="005D7BC4"/>
    <w:rsid w:val="005E7FF3"/>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B71C9"/>
    <w:rsid w:val="006C1B2A"/>
    <w:rsid w:val="006C2068"/>
    <w:rsid w:val="006C3F48"/>
    <w:rsid w:val="006C4621"/>
    <w:rsid w:val="006D3142"/>
    <w:rsid w:val="006D7F36"/>
    <w:rsid w:val="006E5B11"/>
    <w:rsid w:val="006E5D0D"/>
    <w:rsid w:val="006F496E"/>
    <w:rsid w:val="006F61A7"/>
    <w:rsid w:val="0070066D"/>
    <w:rsid w:val="00701E1C"/>
    <w:rsid w:val="00704B27"/>
    <w:rsid w:val="00706786"/>
    <w:rsid w:val="00712AE2"/>
    <w:rsid w:val="00721338"/>
    <w:rsid w:val="007222CD"/>
    <w:rsid w:val="007237D3"/>
    <w:rsid w:val="007269F8"/>
    <w:rsid w:val="00726FC5"/>
    <w:rsid w:val="00727B52"/>
    <w:rsid w:val="00733A83"/>
    <w:rsid w:val="00736F73"/>
    <w:rsid w:val="0074049D"/>
    <w:rsid w:val="007415A0"/>
    <w:rsid w:val="00742C83"/>
    <w:rsid w:val="00744107"/>
    <w:rsid w:val="0074481D"/>
    <w:rsid w:val="007566DD"/>
    <w:rsid w:val="00762128"/>
    <w:rsid w:val="00763AD0"/>
    <w:rsid w:val="007671A4"/>
    <w:rsid w:val="0077277D"/>
    <w:rsid w:val="007729DC"/>
    <w:rsid w:val="00772E61"/>
    <w:rsid w:val="007731BA"/>
    <w:rsid w:val="00774640"/>
    <w:rsid w:val="00775ACA"/>
    <w:rsid w:val="00777D8D"/>
    <w:rsid w:val="0078075A"/>
    <w:rsid w:val="0078342B"/>
    <w:rsid w:val="00786B65"/>
    <w:rsid w:val="007914AD"/>
    <w:rsid w:val="007B2275"/>
    <w:rsid w:val="007B34C1"/>
    <w:rsid w:val="007B6236"/>
    <w:rsid w:val="007B68B7"/>
    <w:rsid w:val="007B784B"/>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976"/>
    <w:rsid w:val="00841F55"/>
    <w:rsid w:val="00846899"/>
    <w:rsid w:val="00847E86"/>
    <w:rsid w:val="0085115B"/>
    <w:rsid w:val="008625D6"/>
    <w:rsid w:val="00864FC3"/>
    <w:rsid w:val="00875265"/>
    <w:rsid w:val="00876F02"/>
    <w:rsid w:val="00885DA9"/>
    <w:rsid w:val="00891478"/>
    <w:rsid w:val="008927D6"/>
    <w:rsid w:val="008934AD"/>
    <w:rsid w:val="00893B6E"/>
    <w:rsid w:val="008A0F88"/>
    <w:rsid w:val="008A2B0D"/>
    <w:rsid w:val="008A3C5B"/>
    <w:rsid w:val="008B5CCA"/>
    <w:rsid w:val="008C2C2F"/>
    <w:rsid w:val="008C7ADD"/>
    <w:rsid w:val="008D0421"/>
    <w:rsid w:val="008D118E"/>
    <w:rsid w:val="008D2119"/>
    <w:rsid w:val="008D6BA3"/>
    <w:rsid w:val="008E0393"/>
    <w:rsid w:val="008F31D4"/>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1758"/>
    <w:rsid w:val="009A5F54"/>
    <w:rsid w:val="009B2206"/>
    <w:rsid w:val="009B3BD4"/>
    <w:rsid w:val="009C49C2"/>
    <w:rsid w:val="009C6219"/>
    <w:rsid w:val="009D53AE"/>
    <w:rsid w:val="009E3175"/>
    <w:rsid w:val="009F1A52"/>
    <w:rsid w:val="009F2470"/>
    <w:rsid w:val="009F2B4F"/>
    <w:rsid w:val="009F732A"/>
    <w:rsid w:val="00A01E65"/>
    <w:rsid w:val="00A12648"/>
    <w:rsid w:val="00A142C7"/>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784"/>
    <w:rsid w:val="00AD1AC8"/>
    <w:rsid w:val="00AD1AE1"/>
    <w:rsid w:val="00AD251F"/>
    <w:rsid w:val="00AD7691"/>
    <w:rsid w:val="00AE7B55"/>
    <w:rsid w:val="00AF25E3"/>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14918"/>
    <w:rsid w:val="00D1735C"/>
    <w:rsid w:val="00D22B66"/>
    <w:rsid w:val="00D246F9"/>
    <w:rsid w:val="00D306E3"/>
    <w:rsid w:val="00D323CD"/>
    <w:rsid w:val="00D3488A"/>
    <w:rsid w:val="00D34A72"/>
    <w:rsid w:val="00D374CB"/>
    <w:rsid w:val="00D436AC"/>
    <w:rsid w:val="00D44B65"/>
    <w:rsid w:val="00D512F9"/>
    <w:rsid w:val="00D54F24"/>
    <w:rsid w:val="00D56C05"/>
    <w:rsid w:val="00D63B63"/>
    <w:rsid w:val="00D64C3B"/>
    <w:rsid w:val="00D7549B"/>
    <w:rsid w:val="00D77650"/>
    <w:rsid w:val="00D82337"/>
    <w:rsid w:val="00D90552"/>
    <w:rsid w:val="00D91846"/>
    <w:rsid w:val="00D94CFB"/>
    <w:rsid w:val="00D95670"/>
    <w:rsid w:val="00DA4095"/>
    <w:rsid w:val="00DA64BA"/>
    <w:rsid w:val="00DB238F"/>
    <w:rsid w:val="00DB43B6"/>
    <w:rsid w:val="00DB4569"/>
    <w:rsid w:val="00DB47B4"/>
    <w:rsid w:val="00DB7DFA"/>
    <w:rsid w:val="00DD2E68"/>
    <w:rsid w:val="00DE3D80"/>
    <w:rsid w:val="00DE3F6A"/>
    <w:rsid w:val="00DF093A"/>
    <w:rsid w:val="00DF455B"/>
    <w:rsid w:val="00DF7D2A"/>
    <w:rsid w:val="00E01F7C"/>
    <w:rsid w:val="00E04068"/>
    <w:rsid w:val="00E12060"/>
    <w:rsid w:val="00E13D28"/>
    <w:rsid w:val="00E17B84"/>
    <w:rsid w:val="00E215A0"/>
    <w:rsid w:val="00E24014"/>
    <w:rsid w:val="00E25309"/>
    <w:rsid w:val="00E27FA6"/>
    <w:rsid w:val="00E348B7"/>
    <w:rsid w:val="00E34F35"/>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C7ED7"/>
    <w:rsid w:val="00EE2D9E"/>
    <w:rsid w:val="00EE6CE9"/>
    <w:rsid w:val="00EF6963"/>
    <w:rsid w:val="00F03ED7"/>
    <w:rsid w:val="00F07CC2"/>
    <w:rsid w:val="00F106A2"/>
    <w:rsid w:val="00F37B6C"/>
    <w:rsid w:val="00F47DB9"/>
    <w:rsid w:val="00F54FAE"/>
    <w:rsid w:val="00F5603E"/>
    <w:rsid w:val="00F61405"/>
    <w:rsid w:val="00F63B90"/>
    <w:rsid w:val="00F64187"/>
    <w:rsid w:val="00F64CE5"/>
    <w:rsid w:val="00F67BE9"/>
    <w:rsid w:val="00F67E5E"/>
    <w:rsid w:val="00F71D1F"/>
    <w:rsid w:val="00F724F7"/>
    <w:rsid w:val="00F9017D"/>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1EBB-7614-4987-A3B2-BA1096D3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75</TotalTime>
  <Pages>13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9097</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William Randolph</cp:lastModifiedBy>
  <cp:revision>20</cp:revision>
  <cp:lastPrinted>2013-04-11T17:20:00Z</cp:lastPrinted>
  <dcterms:created xsi:type="dcterms:W3CDTF">2013-04-08T18:30:00Z</dcterms:created>
  <dcterms:modified xsi:type="dcterms:W3CDTF">2013-04-30T14:05:00Z</dcterms:modified>
</cp:coreProperties>
</file>